
<file path=[Content_Types].xml><?xml version="1.0" encoding="utf-8"?>
<Types xmlns="http://schemas.openxmlformats.org/package/2006/content-types">
  <Default Extension="png" ContentType="image/png"/>
  <Default Extension="svg" ContentType="image/svg+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359791" w14:textId="75725C45" w:rsidR="008F28EF" w:rsidRDefault="0018167C" w:rsidP="00767749">
      <w:pPr>
        <w:rPr>
          <w:rFonts w:ascii="Arial Rounded MT Bold" w:eastAsia="Times New Roman" w:hAnsi="Arial Rounded MT Bold" w:cs="Times New Roman"/>
          <w:b/>
          <w:noProof/>
          <w:sz w:val="44"/>
          <w:szCs w:val="44"/>
          <w:lang w:eastAsia="en-GB"/>
        </w:rPr>
      </w:pPr>
      <w:r>
        <w:rPr>
          <w:noProof/>
          <w:lang w:eastAsia="en-GB"/>
        </w:rPr>
        <w:drawing>
          <wp:anchor distT="0" distB="0" distL="114300" distR="114300" simplePos="0" relativeHeight="251659264" behindDoc="1" locked="0" layoutInCell="1" allowOverlap="1" wp14:anchorId="1439A347" wp14:editId="134A8B21">
            <wp:simplePos x="0" y="0"/>
            <wp:positionH relativeFrom="column">
              <wp:posOffset>-595423</wp:posOffset>
            </wp:positionH>
            <wp:positionV relativeFrom="paragraph">
              <wp:posOffset>-900681</wp:posOffset>
            </wp:positionV>
            <wp:extent cx="7111978" cy="10090298"/>
            <wp:effectExtent l="0" t="0" r="0" b="6350"/>
            <wp:wrapNone/>
            <wp:docPr id="5" name="Graphic 4">
              <a:extLst xmlns:a="http://schemas.openxmlformats.org/drawingml/2006/main">
                <a:ext uri="{FF2B5EF4-FFF2-40B4-BE49-F238E27FC236}">
                  <a16:creationId xmlns:a16="http://schemas.microsoft.com/office/drawing/2014/main" id="{8C5878CB-8CDD-1E1F-976D-65F3F065344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4">
                      <a:extLst>
                        <a:ext uri="{FF2B5EF4-FFF2-40B4-BE49-F238E27FC236}">
                          <a16:creationId xmlns:a16="http://schemas.microsoft.com/office/drawing/2014/main" id="{8C5878CB-8CDD-1E1F-976D-65F3F0653446}"/>
                        </a:ext>
                      </a:extLst>
                    </pic:cNvPr>
                    <pic:cNvPicPr>
                      <a:picLocks noChangeAspect="1"/>
                    </pic:cNvPicPr>
                  </pic:nvPicPr>
                  <pic:blipFill>
                    <a:blip r:embed="rId11">
                      <a:extLst>
                        <a:ext uri="{28A0092B-C50C-407E-A947-70E740481C1C}">
                          <a14:useLocalDpi xmlns:a14="http://schemas.microsoft.com/office/drawing/2010/main" val="0"/>
                        </a:ext>
                        <a:ext uri="{96DAC541-7B7A-43D3-8B79-37D633B846F1}">
                          <asvg:svgBlip xmlns:arto="http://schemas.microsoft.com/office/word/2006/arto" xmlns:lc="http://schemas.openxmlformats.org/drawingml/2006/lockedCanvas" xmlns:asvg="http://schemas.microsoft.com/office/drawing/2016/SVG/main" xmlns:p="http://schemas.openxmlformats.org/presentationml/2006/main" xmlns="" xmlns:a14="http://schemas.microsoft.com/office/drawing/2010/main" xmlns:a16="http://schemas.microsoft.com/office/drawing/2014/main" xmlns:w="http://schemas.openxmlformats.org/wordprocessingml/2006/main" xmlns:w10="urn:schemas-microsoft-com:office:word" xmlns:v="urn:schemas-microsoft-com:vml" xmlns:o="urn:schemas-microsoft-com:office:office" r:embed="rId12"/>
                        </a:ext>
                      </a:extLst>
                    </a:blip>
                    <a:stretch>
                      <a:fillRect/>
                    </a:stretch>
                  </pic:blipFill>
                  <pic:spPr>
                    <a:xfrm>
                      <a:off x="0" y="0"/>
                      <a:ext cx="7121257" cy="10103463"/>
                    </a:xfrm>
                    <a:prstGeom prst="rect">
                      <a:avLst/>
                    </a:prstGeom>
                  </pic:spPr>
                </pic:pic>
              </a:graphicData>
            </a:graphic>
            <wp14:sizeRelH relativeFrom="page">
              <wp14:pctWidth>0</wp14:pctWidth>
            </wp14:sizeRelH>
            <wp14:sizeRelV relativeFrom="page">
              <wp14:pctHeight>0</wp14:pctHeight>
            </wp14:sizeRelV>
          </wp:anchor>
        </w:drawing>
      </w:r>
      <w:r w:rsidR="00981447" w:rsidRPr="00981447">
        <w:rPr>
          <w:rFonts w:ascii="Arial Rounded MT Bold" w:eastAsia="Times New Roman" w:hAnsi="Arial Rounded MT Bold" w:cs="Times New Roman"/>
          <w:b/>
          <w:noProof/>
          <w:sz w:val="44"/>
          <w:szCs w:val="44"/>
          <w:lang w:eastAsia="en-GB"/>
        </w:rPr>
        <w:t xml:space="preserve"> </w:t>
      </w:r>
    </w:p>
    <w:p w14:paraId="37045930" w14:textId="21AFD21D" w:rsidR="00395358" w:rsidRPr="00395358" w:rsidRDefault="00002F69" w:rsidP="00767749">
      <w:pPr>
        <w:rPr>
          <w:rFonts w:eastAsia="Times New Roman" w:cs="Times New Roman"/>
          <w:b/>
          <w:noProof/>
          <w:szCs w:val="24"/>
          <w:lang w:eastAsia="en-GB"/>
        </w:rPr>
      </w:pPr>
      <w:r w:rsidRPr="00002F69">
        <w:rPr>
          <w:rFonts w:ascii="Arial Rounded MT Bold" w:eastAsia="Times New Roman" w:hAnsi="Arial Rounded MT Bold" w:cs="Times New Roman"/>
          <w:b/>
          <w:noProof/>
          <w:sz w:val="44"/>
          <w:szCs w:val="44"/>
          <w:lang w:eastAsia="en-GB"/>
        </w:rPr>
        <w:drawing>
          <wp:anchor distT="0" distB="0" distL="114300" distR="114300" simplePos="0" relativeHeight="251664384" behindDoc="0" locked="0" layoutInCell="1" allowOverlap="1" wp14:anchorId="7B097CB7" wp14:editId="7447085B">
            <wp:simplePos x="0" y="0"/>
            <wp:positionH relativeFrom="column">
              <wp:posOffset>-382580</wp:posOffset>
            </wp:positionH>
            <wp:positionV relativeFrom="paragraph">
              <wp:posOffset>8185578</wp:posOffset>
            </wp:positionV>
            <wp:extent cx="4444365" cy="477520"/>
            <wp:effectExtent l="0" t="0" r="0" b="0"/>
            <wp:wrapNone/>
            <wp:docPr id="3" name="Picture 3" descr="T:\Admin\Marketing\Remarkable\Remarkable - Logo Suite\Remarkable - Logo Suite\Logo only\Digital\Remarkable_Logo_RGB_WhiteTex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Admin\Marketing\Remarkable\Remarkable - Logo Suite\Remarkable - Logo Suite\Logo only\Digital\Remarkable_Logo_RGB_WhiteText.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444365" cy="477520"/>
                    </a:xfrm>
                    <a:prstGeom prst="rect">
                      <a:avLst/>
                    </a:prstGeom>
                    <a:noFill/>
                    <a:ln>
                      <a:noFill/>
                    </a:ln>
                  </pic:spPr>
                </pic:pic>
              </a:graphicData>
            </a:graphic>
            <wp14:sizeRelH relativeFrom="page">
              <wp14:pctWidth>0</wp14:pctWidth>
            </wp14:sizeRelH>
            <wp14:sizeRelV relativeFrom="page">
              <wp14:pctHeight>0</wp14:pctHeight>
            </wp14:sizeRelV>
          </wp:anchor>
        </w:drawing>
      </w:r>
      <w:r w:rsidR="0018167C">
        <w:rPr>
          <w:noProof/>
          <w:lang w:eastAsia="en-GB"/>
        </w:rPr>
        <mc:AlternateContent>
          <mc:Choice Requires="wps">
            <w:drawing>
              <wp:anchor distT="0" distB="0" distL="114300" distR="114300" simplePos="0" relativeHeight="251663360" behindDoc="0" locked="0" layoutInCell="1" allowOverlap="1" wp14:anchorId="4293FB4B" wp14:editId="1C004E2C">
                <wp:simplePos x="0" y="0"/>
                <wp:positionH relativeFrom="column">
                  <wp:posOffset>3244132</wp:posOffset>
                </wp:positionH>
                <wp:positionV relativeFrom="paragraph">
                  <wp:posOffset>5825490</wp:posOffset>
                </wp:positionV>
                <wp:extent cx="3039303" cy="2402205"/>
                <wp:effectExtent l="0" t="0" r="0" b="0"/>
                <wp:wrapNone/>
                <wp:docPr id="6" name="Text Box 6"/>
                <wp:cNvGraphicFramePr/>
                <a:graphic xmlns:a="http://schemas.openxmlformats.org/drawingml/2006/main">
                  <a:graphicData uri="http://schemas.microsoft.com/office/word/2010/wordprocessingShape">
                    <wps:wsp>
                      <wps:cNvSpPr txBox="1"/>
                      <wps:spPr>
                        <a:xfrm>
                          <a:off x="0" y="0"/>
                          <a:ext cx="3039303" cy="2402205"/>
                        </a:xfrm>
                        <a:prstGeom prst="rect">
                          <a:avLst/>
                        </a:prstGeom>
                        <a:noFill/>
                        <a:ln w="6350">
                          <a:noFill/>
                        </a:ln>
                      </wps:spPr>
                      <wps:txbx>
                        <w:txbxContent>
                          <w:p w14:paraId="0CE5A631" w14:textId="5B9E954C" w:rsidR="00AA59E6" w:rsidRPr="00F138FF" w:rsidRDefault="00AA59E6" w:rsidP="0018167C">
                            <w:pPr>
                              <w:jc w:val="right"/>
                              <w:rPr>
                                <w:szCs w:val="24"/>
                              </w:rPr>
                            </w:pPr>
                            <w:r w:rsidRPr="00F138FF">
                              <w:rPr>
                                <w:szCs w:val="24"/>
                              </w:rPr>
                              <w:t>Remarkable</w:t>
                            </w:r>
                            <w:r>
                              <w:rPr>
                                <w:szCs w:val="24"/>
                              </w:rPr>
                              <w:t xml:space="preserve"> Autism Ltd</w:t>
                            </w:r>
                          </w:p>
                          <w:p w14:paraId="61256A35" w14:textId="77777777" w:rsidR="00AA59E6" w:rsidRPr="00F138FF" w:rsidRDefault="00AA59E6" w:rsidP="0018167C">
                            <w:pPr>
                              <w:jc w:val="right"/>
                              <w:rPr>
                                <w:szCs w:val="24"/>
                              </w:rPr>
                            </w:pPr>
                            <w:r w:rsidRPr="00F138FF">
                              <w:rPr>
                                <w:szCs w:val="24"/>
                              </w:rPr>
                              <w:t>449 Wargrave Road</w:t>
                            </w:r>
                          </w:p>
                          <w:p w14:paraId="73686D3C" w14:textId="77777777" w:rsidR="00AA59E6" w:rsidRDefault="00AA59E6" w:rsidP="0018167C">
                            <w:pPr>
                              <w:jc w:val="right"/>
                              <w:rPr>
                                <w:szCs w:val="24"/>
                              </w:rPr>
                            </w:pPr>
                            <w:r>
                              <w:rPr>
                                <w:szCs w:val="24"/>
                              </w:rPr>
                              <w:t>Newton-Le-Willows</w:t>
                            </w:r>
                          </w:p>
                          <w:p w14:paraId="08338BEA" w14:textId="77777777" w:rsidR="00AA59E6" w:rsidRDefault="00AA59E6" w:rsidP="0018167C">
                            <w:pPr>
                              <w:jc w:val="right"/>
                              <w:rPr>
                                <w:szCs w:val="24"/>
                              </w:rPr>
                            </w:pPr>
                            <w:r>
                              <w:rPr>
                                <w:szCs w:val="24"/>
                              </w:rPr>
                              <w:t>Merseyside</w:t>
                            </w:r>
                          </w:p>
                          <w:p w14:paraId="3C8B3FE3" w14:textId="77777777" w:rsidR="00AA59E6" w:rsidRDefault="00AA59E6" w:rsidP="0018167C">
                            <w:pPr>
                              <w:jc w:val="right"/>
                              <w:rPr>
                                <w:szCs w:val="24"/>
                              </w:rPr>
                            </w:pPr>
                            <w:r>
                              <w:rPr>
                                <w:szCs w:val="24"/>
                              </w:rPr>
                              <w:t>WA12 8RS</w:t>
                            </w:r>
                          </w:p>
                          <w:p w14:paraId="451EC3ED" w14:textId="77777777" w:rsidR="00AA59E6" w:rsidRDefault="00AA59E6" w:rsidP="0018167C">
                            <w:pPr>
                              <w:jc w:val="right"/>
                              <w:rPr>
                                <w:szCs w:val="24"/>
                              </w:rPr>
                            </w:pPr>
                          </w:p>
                          <w:p w14:paraId="484F3A7B" w14:textId="77777777" w:rsidR="00AA59E6" w:rsidRDefault="00AA59E6" w:rsidP="0018167C">
                            <w:pPr>
                              <w:jc w:val="right"/>
                              <w:rPr>
                                <w:szCs w:val="24"/>
                              </w:rPr>
                            </w:pPr>
                            <w:r>
                              <w:rPr>
                                <w:szCs w:val="24"/>
                              </w:rPr>
                              <w:t>01925 224 899</w:t>
                            </w:r>
                          </w:p>
                          <w:p w14:paraId="2283634B" w14:textId="77777777" w:rsidR="00AA59E6" w:rsidRDefault="00AA59E6" w:rsidP="0018167C">
                            <w:pPr>
                              <w:jc w:val="right"/>
                              <w:rPr>
                                <w:szCs w:val="24"/>
                              </w:rPr>
                            </w:pPr>
                          </w:p>
                          <w:p w14:paraId="2584E939" w14:textId="2C07C066" w:rsidR="00AA59E6" w:rsidRDefault="00AA59E6" w:rsidP="0018167C">
                            <w:pPr>
                              <w:jc w:val="right"/>
                              <w:rPr>
                                <w:szCs w:val="24"/>
                              </w:rPr>
                            </w:pPr>
                            <w:hyperlink r:id="rId14" w:history="1">
                              <w:r w:rsidRPr="00FB02B7">
                                <w:rPr>
                                  <w:rStyle w:val="Hyperlink"/>
                                  <w:szCs w:val="24"/>
                                </w:rPr>
                                <w:t>enquiries@remarkable-autism.org</w:t>
                              </w:r>
                            </w:hyperlink>
                          </w:p>
                          <w:p w14:paraId="76F3F34A" w14:textId="77777777" w:rsidR="00AA59E6" w:rsidRDefault="00AA59E6" w:rsidP="0018167C">
                            <w:pPr>
                              <w:jc w:val="right"/>
                              <w:rPr>
                                <w:szCs w:val="24"/>
                              </w:rPr>
                            </w:pPr>
                          </w:p>
                          <w:p w14:paraId="07C957F2" w14:textId="2D970992" w:rsidR="00AA59E6" w:rsidRPr="00F138FF" w:rsidRDefault="00AA59E6" w:rsidP="0018167C">
                            <w:pPr>
                              <w:jc w:val="right"/>
                              <w:rPr>
                                <w:szCs w:val="24"/>
                              </w:rPr>
                            </w:pPr>
                            <w:hyperlink r:id="rId15" w:history="1">
                              <w:r w:rsidRPr="007B0EA9">
                                <w:rPr>
                                  <w:rStyle w:val="Hyperlink"/>
                                  <w:szCs w:val="24"/>
                                </w:rPr>
                                <w:t>www.remarkable-autism.org</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93FB4B" id="_x0000_t202" coordsize="21600,21600" o:spt="202" path="m,l,21600r21600,l21600,xe">
                <v:stroke joinstyle="miter"/>
                <v:path gradientshapeok="t" o:connecttype="rect"/>
              </v:shapetype>
              <v:shape id="Text Box 6" o:spid="_x0000_s1026" type="#_x0000_t202" style="position:absolute;margin-left:255.45pt;margin-top:458.7pt;width:239.3pt;height:189.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" filled="f" stroked="f" strokeweight=".5pt">
                <v:textbox>
                  <w:txbxContent>
                    <w:p w14:paraId="0CE5A631" w14:textId="5B9E954C" w:rsidR="00AA59E6" w:rsidRPr="00F138FF" w:rsidRDefault="00AA59E6" w:rsidP="0018167C">
                      <w:pPr>
                        <w:jc w:val="right"/>
                        <w:rPr>
                          <w:szCs w:val="24"/>
                        </w:rPr>
                      </w:pPr>
                      <w:r w:rsidRPr="00F138FF">
                        <w:rPr>
                          <w:szCs w:val="24"/>
                        </w:rPr>
                        <w:t>Remarkable</w:t>
                      </w:r>
                      <w:r>
                        <w:rPr>
                          <w:szCs w:val="24"/>
                        </w:rPr>
                        <w:t xml:space="preserve"> Autism Ltd</w:t>
                      </w:r>
                    </w:p>
                    <w:p w14:paraId="61256A35" w14:textId="77777777" w:rsidR="00AA59E6" w:rsidRPr="00F138FF" w:rsidRDefault="00AA59E6" w:rsidP="0018167C">
                      <w:pPr>
                        <w:jc w:val="right"/>
                        <w:rPr>
                          <w:szCs w:val="24"/>
                        </w:rPr>
                      </w:pPr>
                      <w:r w:rsidRPr="00F138FF">
                        <w:rPr>
                          <w:szCs w:val="24"/>
                        </w:rPr>
                        <w:t>449 Wargrave Road</w:t>
                      </w:r>
                    </w:p>
                    <w:p w14:paraId="73686D3C" w14:textId="77777777" w:rsidR="00AA59E6" w:rsidRDefault="00AA59E6" w:rsidP="0018167C">
                      <w:pPr>
                        <w:jc w:val="right"/>
                        <w:rPr>
                          <w:szCs w:val="24"/>
                        </w:rPr>
                      </w:pPr>
                      <w:r>
                        <w:rPr>
                          <w:szCs w:val="24"/>
                        </w:rPr>
                        <w:t>Newton-Le-Willows</w:t>
                      </w:r>
                    </w:p>
                    <w:p w14:paraId="08338BEA" w14:textId="77777777" w:rsidR="00AA59E6" w:rsidRDefault="00AA59E6" w:rsidP="0018167C">
                      <w:pPr>
                        <w:jc w:val="right"/>
                        <w:rPr>
                          <w:szCs w:val="24"/>
                        </w:rPr>
                      </w:pPr>
                      <w:r>
                        <w:rPr>
                          <w:szCs w:val="24"/>
                        </w:rPr>
                        <w:t>Merseyside</w:t>
                      </w:r>
                    </w:p>
                    <w:p w14:paraId="3C8B3FE3" w14:textId="77777777" w:rsidR="00AA59E6" w:rsidRDefault="00AA59E6" w:rsidP="0018167C">
                      <w:pPr>
                        <w:jc w:val="right"/>
                        <w:rPr>
                          <w:szCs w:val="24"/>
                        </w:rPr>
                      </w:pPr>
                      <w:r>
                        <w:rPr>
                          <w:szCs w:val="24"/>
                        </w:rPr>
                        <w:t>WA12 8RS</w:t>
                      </w:r>
                    </w:p>
                    <w:p w14:paraId="451EC3ED" w14:textId="77777777" w:rsidR="00AA59E6" w:rsidRDefault="00AA59E6" w:rsidP="0018167C">
                      <w:pPr>
                        <w:jc w:val="right"/>
                        <w:rPr>
                          <w:szCs w:val="24"/>
                        </w:rPr>
                      </w:pPr>
                    </w:p>
                    <w:p w14:paraId="484F3A7B" w14:textId="77777777" w:rsidR="00AA59E6" w:rsidRDefault="00AA59E6" w:rsidP="0018167C">
                      <w:pPr>
                        <w:jc w:val="right"/>
                        <w:rPr>
                          <w:szCs w:val="24"/>
                        </w:rPr>
                      </w:pPr>
                      <w:r>
                        <w:rPr>
                          <w:szCs w:val="24"/>
                        </w:rPr>
                        <w:t>01925 224 899</w:t>
                      </w:r>
                    </w:p>
                    <w:p w14:paraId="2283634B" w14:textId="77777777" w:rsidR="00AA59E6" w:rsidRDefault="00AA59E6" w:rsidP="0018167C">
                      <w:pPr>
                        <w:jc w:val="right"/>
                        <w:rPr>
                          <w:szCs w:val="24"/>
                        </w:rPr>
                      </w:pPr>
                    </w:p>
                    <w:p w14:paraId="2584E939" w14:textId="2C07C066" w:rsidR="00AA59E6" w:rsidRDefault="00AA59E6" w:rsidP="0018167C">
                      <w:pPr>
                        <w:jc w:val="right"/>
                        <w:rPr>
                          <w:szCs w:val="24"/>
                        </w:rPr>
                      </w:pPr>
                      <w:hyperlink r:id="rId16" w:history="1">
                        <w:r w:rsidRPr="00FB02B7">
                          <w:rPr>
                            <w:rStyle w:val="Hyperlink"/>
                            <w:szCs w:val="24"/>
                          </w:rPr>
                          <w:t>enquiries@remarkable-autism.org</w:t>
                        </w:r>
                      </w:hyperlink>
                    </w:p>
                    <w:p w14:paraId="76F3F34A" w14:textId="77777777" w:rsidR="00AA59E6" w:rsidRDefault="00AA59E6" w:rsidP="0018167C">
                      <w:pPr>
                        <w:jc w:val="right"/>
                        <w:rPr>
                          <w:szCs w:val="24"/>
                        </w:rPr>
                      </w:pPr>
                    </w:p>
                    <w:p w14:paraId="07C957F2" w14:textId="2D970992" w:rsidR="00AA59E6" w:rsidRPr="00F138FF" w:rsidRDefault="00AA59E6" w:rsidP="0018167C">
                      <w:pPr>
                        <w:jc w:val="right"/>
                        <w:rPr>
                          <w:szCs w:val="24"/>
                        </w:rPr>
                      </w:pPr>
                      <w:hyperlink r:id="rId17" w:history="1">
                        <w:r w:rsidRPr="007B0EA9">
                          <w:rPr>
                            <w:rStyle w:val="Hyperlink"/>
                            <w:szCs w:val="24"/>
                          </w:rPr>
                          <w:t>www.remarkable-autism.org</w:t>
                        </w:r>
                      </w:hyperlink>
                    </w:p>
                  </w:txbxContent>
                </v:textbox>
              </v:shape>
            </w:pict>
          </mc:Fallback>
        </mc:AlternateContent>
      </w:r>
      <w:r w:rsidR="0018167C" w:rsidRPr="00981447">
        <w:rPr>
          <w:rFonts w:ascii="Arial Rounded MT Bold" w:eastAsia="Times New Roman" w:hAnsi="Arial Rounded MT Bold" w:cs="Times New Roman"/>
          <w:b/>
          <w:noProof/>
          <w:sz w:val="44"/>
          <w:szCs w:val="44"/>
          <w:lang w:eastAsia="en-GB"/>
        </w:rPr>
        <mc:AlternateContent>
          <mc:Choice Requires="wps">
            <w:drawing>
              <wp:anchor distT="36576" distB="36576" distL="36576" distR="36576" simplePos="0" relativeHeight="251661312" behindDoc="0" locked="0" layoutInCell="1" allowOverlap="1" wp14:anchorId="4E45ABCF" wp14:editId="36AB842A">
                <wp:simplePos x="0" y="0"/>
                <wp:positionH relativeFrom="column">
                  <wp:posOffset>1556723</wp:posOffset>
                </wp:positionH>
                <wp:positionV relativeFrom="paragraph">
                  <wp:posOffset>1623020</wp:posOffset>
                </wp:positionV>
                <wp:extent cx="4518025" cy="3686783"/>
                <wp:effectExtent l="0" t="0" r="0" b="9525"/>
                <wp:wrapNone/>
                <wp:docPr id="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18025" cy="368678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529E8CD8" w14:textId="449EB4C3" w:rsidR="00AA59E6" w:rsidRPr="00D61D18" w:rsidRDefault="00AA59E6" w:rsidP="0018167C">
                            <w:pPr>
                              <w:pStyle w:val="NoParagraphStyle"/>
                              <w:spacing w:line="360" w:lineRule="auto"/>
                              <w:rPr>
                                <w:rFonts w:ascii="Century Gothic" w:hAnsi="Century Gothic" w:cs="Calibri"/>
                                <w:b/>
                                <w:bCs/>
                                <w:sz w:val="48"/>
                                <w:szCs w:val="48"/>
                              </w:rPr>
                            </w:pPr>
                            <w:r w:rsidRPr="00D61D18">
                              <w:rPr>
                                <w:rFonts w:ascii="Century Gothic" w:hAnsi="Century Gothic" w:cs="Calibri"/>
                                <w:b/>
                                <w:bCs/>
                                <w:sz w:val="48"/>
                                <w:szCs w:val="48"/>
                              </w:rPr>
                              <w:t xml:space="preserve">Remarkable </w:t>
                            </w:r>
                            <w:r>
                              <w:rPr>
                                <w:rFonts w:ascii="Century Gothic" w:hAnsi="Century Gothic" w:cs="Calibri"/>
                                <w:b/>
                                <w:bCs/>
                                <w:sz w:val="48"/>
                                <w:szCs w:val="48"/>
                              </w:rPr>
                              <w:t>A</w:t>
                            </w:r>
                            <w:r w:rsidRPr="00D61D18">
                              <w:rPr>
                                <w:rFonts w:ascii="Century Gothic" w:hAnsi="Century Gothic" w:cs="Calibri"/>
                                <w:b/>
                                <w:bCs/>
                                <w:sz w:val="48"/>
                                <w:szCs w:val="48"/>
                              </w:rPr>
                              <w:t xml:space="preserve">utism </w:t>
                            </w:r>
                            <w:r>
                              <w:rPr>
                                <w:rFonts w:ascii="Century Gothic" w:hAnsi="Century Gothic" w:cs="Calibri"/>
                                <w:b/>
                                <w:bCs/>
                                <w:sz w:val="48"/>
                                <w:szCs w:val="48"/>
                              </w:rPr>
                              <w:t>L</w:t>
                            </w:r>
                            <w:r w:rsidRPr="00D61D18">
                              <w:rPr>
                                <w:rFonts w:ascii="Century Gothic" w:hAnsi="Century Gothic" w:cs="Calibri"/>
                                <w:b/>
                                <w:bCs/>
                                <w:sz w:val="48"/>
                                <w:szCs w:val="48"/>
                              </w:rPr>
                              <w:t>td</w:t>
                            </w:r>
                          </w:p>
                          <w:p w14:paraId="278E1895" w14:textId="77777777" w:rsidR="00AA59E6" w:rsidRPr="00D61D18" w:rsidRDefault="00AA59E6" w:rsidP="0018167C">
                            <w:pPr>
                              <w:pStyle w:val="NoParagraphStyle"/>
                              <w:spacing w:line="360" w:lineRule="auto"/>
                              <w:rPr>
                                <w:rFonts w:ascii="Century Gothic" w:hAnsi="Century Gothic" w:cs="Calibri"/>
                                <w:b/>
                                <w:color w:val="00A982"/>
                                <w:sz w:val="60"/>
                                <w:szCs w:val="60"/>
                              </w:rPr>
                            </w:pPr>
                            <w:r w:rsidRPr="00D61D18">
                              <w:rPr>
                                <w:rFonts w:ascii="Century Gothic" w:hAnsi="Century Gothic" w:cs="Calibri"/>
                                <w:b/>
                                <w:bCs/>
                                <w:color w:val="00A982"/>
                                <w:sz w:val="48"/>
                                <w:szCs w:val="48"/>
                              </w:rPr>
                              <w:t>The Autism Specialists</w:t>
                            </w:r>
                          </w:p>
                          <w:p w14:paraId="1151C501" w14:textId="77777777" w:rsidR="00AA59E6" w:rsidRPr="005927AB" w:rsidRDefault="00AA59E6" w:rsidP="0018167C">
                            <w:pPr>
                              <w:pStyle w:val="NoParagraphStyle"/>
                              <w:spacing w:line="360" w:lineRule="auto"/>
                              <w:rPr>
                                <w:rFonts w:ascii="Century Gothic" w:hAnsi="Century Gothic" w:cs="Calibri"/>
                                <w:sz w:val="60"/>
                                <w:szCs w:val="60"/>
                              </w:rPr>
                            </w:pPr>
                          </w:p>
                          <w:p w14:paraId="08FF65AC" w14:textId="656464AD" w:rsidR="00AA59E6" w:rsidRPr="005927AB" w:rsidRDefault="00AA59E6" w:rsidP="0018167C">
                            <w:pPr>
                              <w:pStyle w:val="NoParagraphStyle"/>
                              <w:spacing w:line="360" w:lineRule="auto"/>
                              <w:rPr>
                                <w:rFonts w:ascii="Century Gothic" w:hAnsi="Century Gothic" w:cs="Calibri"/>
                                <w:b/>
                                <w:sz w:val="48"/>
                                <w:szCs w:val="48"/>
                              </w:rPr>
                            </w:pPr>
                            <w:r>
                              <w:rPr>
                                <w:rFonts w:ascii="Century Gothic" w:hAnsi="Century Gothic" w:cs="Calibri"/>
                                <w:b/>
                                <w:bCs/>
                                <w:sz w:val="48"/>
                                <w:szCs w:val="48"/>
                              </w:rPr>
                              <w:t>Data Retention Policy</w:t>
                            </w:r>
                          </w:p>
                          <w:p w14:paraId="48EC34B3" w14:textId="7A3DB79D" w:rsidR="00AA59E6" w:rsidRPr="005927AB" w:rsidRDefault="00AA59E6" w:rsidP="0018167C">
                            <w:pPr>
                              <w:widowControl w:val="0"/>
                              <w:spacing w:line="360" w:lineRule="auto"/>
                              <w:rPr>
                                <w:rFonts w:cs="Calibri"/>
                                <w:bCs/>
                                <w:sz w:val="48"/>
                                <w:szCs w:val="48"/>
                              </w:rPr>
                            </w:pPr>
                            <w:r>
                              <w:rPr>
                                <w:rFonts w:cs="Calibri"/>
                                <w:sz w:val="48"/>
                                <w:szCs w:val="48"/>
                              </w:rPr>
                              <w:t>September 2023</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45ABCF" id="Text Box 16" o:spid="_x0000_s1027" type="#_x0000_t202" style="position:absolute;margin-left:122.6pt;margin-top:127.8pt;width:355.75pt;height:290.3pt;z-index:2516613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" filled="f" stroked="f" strokecolor="black [0]" insetpen="t">
                <v:textbox inset="2.88pt,2.88pt,2.88pt,2.88pt">
                  <w:txbxContent>
                    <w:p w14:paraId="529E8CD8" w14:textId="449EB4C3" w:rsidR="00AA59E6" w:rsidRPr="00D61D18" w:rsidRDefault="00AA59E6" w:rsidP="0018167C">
                      <w:pPr>
                        <w:pStyle w:val="NoParagraphStyle"/>
                        <w:spacing w:line="360" w:lineRule="auto"/>
                        <w:rPr>
                          <w:rFonts w:ascii="Century Gothic" w:hAnsi="Century Gothic" w:cs="Calibri"/>
                          <w:b/>
                          <w:bCs/>
                          <w:sz w:val="48"/>
                          <w:szCs w:val="48"/>
                        </w:rPr>
                      </w:pPr>
                      <w:r w:rsidRPr="00D61D18">
                        <w:rPr>
                          <w:rFonts w:ascii="Century Gothic" w:hAnsi="Century Gothic" w:cs="Calibri"/>
                          <w:b/>
                          <w:bCs/>
                          <w:sz w:val="48"/>
                          <w:szCs w:val="48"/>
                        </w:rPr>
                        <w:t xml:space="preserve">Remarkable </w:t>
                      </w:r>
                      <w:r>
                        <w:rPr>
                          <w:rFonts w:ascii="Century Gothic" w:hAnsi="Century Gothic" w:cs="Calibri"/>
                          <w:b/>
                          <w:bCs/>
                          <w:sz w:val="48"/>
                          <w:szCs w:val="48"/>
                        </w:rPr>
                        <w:t>A</w:t>
                      </w:r>
                      <w:r w:rsidRPr="00D61D18">
                        <w:rPr>
                          <w:rFonts w:ascii="Century Gothic" w:hAnsi="Century Gothic" w:cs="Calibri"/>
                          <w:b/>
                          <w:bCs/>
                          <w:sz w:val="48"/>
                          <w:szCs w:val="48"/>
                        </w:rPr>
                        <w:t xml:space="preserve">utism </w:t>
                      </w:r>
                      <w:r>
                        <w:rPr>
                          <w:rFonts w:ascii="Century Gothic" w:hAnsi="Century Gothic" w:cs="Calibri"/>
                          <w:b/>
                          <w:bCs/>
                          <w:sz w:val="48"/>
                          <w:szCs w:val="48"/>
                        </w:rPr>
                        <w:t>L</w:t>
                      </w:r>
                      <w:r w:rsidRPr="00D61D18">
                        <w:rPr>
                          <w:rFonts w:ascii="Century Gothic" w:hAnsi="Century Gothic" w:cs="Calibri"/>
                          <w:b/>
                          <w:bCs/>
                          <w:sz w:val="48"/>
                          <w:szCs w:val="48"/>
                        </w:rPr>
                        <w:t>td</w:t>
                      </w:r>
                    </w:p>
                    <w:p w14:paraId="278E1895" w14:textId="77777777" w:rsidR="00AA59E6" w:rsidRPr="00D61D18" w:rsidRDefault="00AA59E6" w:rsidP="0018167C">
                      <w:pPr>
                        <w:pStyle w:val="NoParagraphStyle"/>
                        <w:spacing w:line="360" w:lineRule="auto"/>
                        <w:rPr>
                          <w:rFonts w:ascii="Century Gothic" w:hAnsi="Century Gothic" w:cs="Calibri"/>
                          <w:b/>
                          <w:color w:val="00A982"/>
                          <w:sz w:val="60"/>
                          <w:szCs w:val="60"/>
                        </w:rPr>
                      </w:pPr>
                      <w:r w:rsidRPr="00D61D18">
                        <w:rPr>
                          <w:rFonts w:ascii="Century Gothic" w:hAnsi="Century Gothic" w:cs="Calibri"/>
                          <w:b/>
                          <w:bCs/>
                          <w:color w:val="00A982"/>
                          <w:sz w:val="48"/>
                          <w:szCs w:val="48"/>
                        </w:rPr>
                        <w:t>The Autism Specialists</w:t>
                      </w:r>
                    </w:p>
                    <w:p w14:paraId="1151C501" w14:textId="77777777" w:rsidR="00AA59E6" w:rsidRPr="005927AB" w:rsidRDefault="00AA59E6" w:rsidP="0018167C">
                      <w:pPr>
                        <w:pStyle w:val="NoParagraphStyle"/>
                        <w:spacing w:line="360" w:lineRule="auto"/>
                        <w:rPr>
                          <w:rFonts w:ascii="Century Gothic" w:hAnsi="Century Gothic" w:cs="Calibri"/>
                          <w:sz w:val="60"/>
                          <w:szCs w:val="60"/>
                        </w:rPr>
                      </w:pPr>
                    </w:p>
                    <w:p w14:paraId="08FF65AC" w14:textId="656464AD" w:rsidR="00AA59E6" w:rsidRPr="005927AB" w:rsidRDefault="00AA59E6" w:rsidP="0018167C">
                      <w:pPr>
                        <w:pStyle w:val="NoParagraphStyle"/>
                        <w:spacing w:line="360" w:lineRule="auto"/>
                        <w:rPr>
                          <w:rFonts w:ascii="Century Gothic" w:hAnsi="Century Gothic" w:cs="Calibri"/>
                          <w:b/>
                          <w:sz w:val="48"/>
                          <w:szCs w:val="48"/>
                        </w:rPr>
                      </w:pPr>
                      <w:r>
                        <w:rPr>
                          <w:rFonts w:ascii="Century Gothic" w:hAnsi="Century Gothic" w:cs="Calibri"/>
                          <w:b/>
                          <w:bCs/>
                          <w:sz w:val="48"/>
                          <w:szCs w:val="48"/>
                        </w:rPr>
                        <w:t>Data Retention Policy</w:t>
                      </w:r>
                    </w:p>
                    <w:p w14:paraId="48EC34B3" w14:textId="7A3DB79D" w:rsidR="00AA59E6" w:rsidRPr="005927AB" w:rsidRDefault="00AA59E6" w:rsidP="0018167C">
                      <w:pPr>
                        <w:widowControl w:val="0"/>
                        <w:spacing w:line="360" w:lineRule="auto"/>
                        <w:rPr>
                          <w:rFonts w:cs="Calibri"/>
                          <w:bCs/>
                          <w:sz w:val="48"/>
                          <w:szCs w:val="48"/>
                        </w:rPr>
                      </w:pPr>
                      <w:r>
                        <w:rPr>
                          <w:rFonts w:cs="Calibri"/>
                          <w:sz w:val="48"/>
                          <w:szCs w:val="48"/>
                        </w:rPr>
                        <w:t>September 2023</w:t>
                      </w:r>
                    </w:p>
                  </w:txbxContent>
                </v:textbox>
              </v:shape>
            </w:pict>
          </mc:Fallback>
        </mc:AlternateContent>
      </w:r>
      <w:r w:rsidR="00395358">
        <w:rPr>
          <w:rFonts w:ascii="Times New Roman" w:eastAsia="Times New Roman" w:hAnsi="Times New Roman" w:cs="Times New Roman"/>
          <w:szCs w:val="24"/>
          <w:lang w:eastAsia="en-GB"/>
        </w:rPr>
        <w:br w:type="page"/>
      </w:r>
    </w:p>
    <w:p w14:paraId="23592CC2" w14:textId="53EA2DB3" w:rsidR="00395358" w:rsidRPr="00395358" w:rsidRDefault="00395358" w:rsidP="00767749">
      <w:pPr>
        <w:rPr>
          <w:rFonts w:ascii="Times New Roman" w:eastAsia="Times New Roman" w:hAnsi="Times New Roman" w:cs="Times New Roman"/>
          <w:szCs w:val="24"/>
          <w:lang w:eastAsia="en-GB"/>
        </w:rPr>
      </w:pPr>
    </w:p>
    <w:tbl>
      <w:tblPr>
        <w:tblW w:w="9924" w:type="dxa"/>
        <w:tblInd w:w="-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254"/>
        <w:gridCol w:w="5670"/>
      </w:tblGrid>
      <w:tr w:rsidR="00D1393A" w:rsidRPr="00AF6F3D" w14:paraId="7F497E1B" w14:textId="77777777" w:rsidTr="00176CF1">
        <w:trPr>
          <w:trHeight w:val="423"/>
        </w:trPr>
        <w:tc>
          <w:tcPr>
            <w:tcW w:w="4254" w:type="dxa"/>
            <w:shd w:val="clear" w:color="auto" w:fill="F2F2F2" w:themeFill="background1" w:themeFillShade="F2"/>
            <w:tcMar>
              <w:top w:w="58" w:type="dxa"/>
              <w:left w:w="58" w:type="dxa"/>
              <w:bottom w:w="58" w:type="dxa"/>
              <w:right w:w="58" w:type="dxa"/>
            </w:tcMar>
            <w:hideMark/>
          </w:tcPr>
          <w:p w14:paraId="2F16C181" w14:textId="77777777" w:rsidR="00D1393A" w:rsidRPr="00AF6F3D" w:rsidRDefault="00D1393A" w:rsidP="00D1393A">
            <w:pPr>
              <w:widowControl w:val="0"/>
              <w:spacing w:line="285" w:lineRule="auto"/>
              <w:rPr>
                <w:rFonts w:eastAsia="Times New Roman" w:cs="Times New Roman"/>
                <w:b/>
                <w:bCs/>
                <w:color w:val="000000"/>
                <w:kern w:val="28"/>
                <w:szCs w:val="24"/>
                <w:lang w:eastAsia="en-GB"/>
                <w14:cntxtAlts/>
              </w:rPr>
            </w:pPr>
            <w:r w:rsidRPr="00AF6F3D">
              <w:rPr>
                <w:rFonts w:eastAsia="Times New Roman" w:cs="Times New Roman"/>
                <w:b/>
                <w:bCs/>
                <w:color w:val="000000"/>
                <w:kern w:val="28"/>
                <w:szCs w:val="24"/>
                <w:lang w:eastAsia="en-GB"/>
                <w14:cntxtAlts/>
              </w:rPr>
              <w:t>Reviewer:</w:t>
            </w:r>
          </w:p>
        </w:tc>
        <w:tc>
          <w:tcPr>
            <w:tcW w:w="5670" w:type="dxa"/>
            <w:tcMar>
              <w:top w:w="58" w:type="dxa"/>
              <w:left w:w="58" w:type="dxa"/>
              <w:bottom w:w="58" w:type="dxa"/>
              <w:right w:w="58" w:type="dxa"/>
            </w:tcMar>
            <w:hideMark/>
          </w:tcPr>
          <w:p w14:paraId="170A4017" w14:textId="2C2AE62C" w:rsidR="00D1393A" w:rsidRPr="00D1393A" w:rsidRDefault="00D1393A" w:rsidP="00D1393A">
            <w:pPr>
              <w:widowControl w:val="0"/>
              <w:spacing w:line="285" w:lineRule="auto"/>
              <w:rPr>
                <w:rFonts w:eastAsia="Times New Roman" w:cs="Times New Roman"/>
                <w:i/>
                <w:color w:val="000000"/>
                <w:kern w:val="28"/>
                <w:szCs w:val="24"/>
                <w:lang w:eastAsia="en-GB"/>
                <w14:cntxtAlts/>
              </w:rPr>
            </w:pPr>
            <w:r w:rsidRPr="00D1393A">
              <w:rPr>
                <w:i/>
              </w:rPr>
              <w:t>Chief Executive Officer</w:t>
            </w:r>
          </w:p>
        </w:tc>
      </w:tr>
      <w:tr w:rsidR="00D1393A" w:rsidRPr="00AF6F3D" w14:paraId="4154E233" w14:textId="77777777" w:rsidTr="00176CF1">
        <w:trPr>
          <w:trHeight w:val="421"/>
        </w:trPr>
        <w:tc>
          <w:tcPr>
            <w:tcW w:w="4254" w:type="dxa"/>
            <w:shd w:val="clear" w:color="auto" w:fill="F2F2F2" w:themeFill="background1" w:themeFillShade="F2"/>
            <w:tcMar>
              <w:top w:w="58" w:type="dxa"/>
              <w:left w:w="58" w:type="dxa"/>
              <w:bottom w:w="58" w:type="dxa"/>
              <w:right w:w="58" w:type="dxa"/>
            </w:tcMar>
            <w:hideMark/>
          </w:tcPr>
          <w:p w14:paraId="4177C426" w14:textId="77777777" w:rsidR="00D1393A" w:rsidRPr="00AF6F3D" w:rsidRDefault="00D1393A" w:rsidP="00D1393A">
            <w:pPr>
              <w:widowControl w:val="0"/>
              <w:spacing w:line="285" w:lineRule="auto"/>
              <w:rPr>
                <w:rFonts w:eastAsia="Times New Roman" w:cs="Times New Roman"/>
                <w:b/>
                <w:bCs/>
                <w:color w:val="000000"/>
                <w:kern w:val="28"/>
                <w:szCs w:val="24"/>
                <w:lang w:eastAsia="en-GB"/>
                <w14:cntxtAlts/>
              </w:rPr>
            </w:pPr>
            <w:r w:rsidRPr="00AF6F3D">
              <w:rPr>
                <w:rFonts w:eastAsia="Times New Roman" w:cs="Times New Roman"/>
                <w:b/>
                <w:bCs/>
                <w:color w:val="000000"/>
                <w:kern w:val="28"/>
                <w:szCs w:val="24"/>
                <w:lang w:eastAsia="en-GB"/>
                <w14:cntxtAlts/>
              </w:rPr>
              <w:t>Co-Reviewer:</w:t>
            </w:r>
          </w:p>
        </w:tc>
        <w:tc>
          <w:tcPr>
            <w:tcW w:w="5670" w:type="dxa"/>
            <w:tcMar>
              <w:top w:w="58" w:type="dxa"/>
              <w:left w:w="58" w:type="dxa"/>
              <w:bottom w:w="58" w:type="dxa"/>
              <w:right w:w="58" w:type="dxa"/>
            </w:tcMar>
            <w:hideMark/>
          </w:tcPr>
          <w:p w14:paraId="2AACC6D7" w14:textId="4296EBD7" w:rsidR="00D1393A" w:rsidRPr="00D1393A" w:rsidRDefault="00D1393A" w:rsidP="00D1393A">
            <w:pPr>
              <w:widowControl w:val="0"/>
              <w:spacing w:line="285" w:lineRule="auto"/>
              <w:rPr>
                <w:rFonts w:eastAsia="Times New Roman" w:cs="Times New Roman"/>
                <w:i/>
                <w:color w:val="000000"/>
                <w:kern w:val="28"/>
                <w:szCs w:val="24"/>
                <w:lang w:eastAsia="en-GB"/>
                <w14:cntxtAlts/>
              </w:rPr>
            </w:pPr>
            <w:r w:rsidRPr="00D1393A">
              <w:rPr>
                <w:i/>
              </w:rPr>
              <w:t>Technical Support Manager</w:t>
            </w:r>
          </w:p>
        </w:tc>
      </w:tr>
      <w:tr w:rsidR="00D1393A" w:rsidRPr="00AF6F3D" w14:paraId="33E8EAD4" w14:textId="77777777" w:rsidTr="00176CF1">
        <w:trPr>
          <w:trHeight w:val="546"/>
        </w:trPr>
        <w:tc>
          <w:tcPr>
            <w:tcW w:w="4254" w:type="dxa"/>
            <w:shd w:val="clear" w:color="auto" w:fill="F2F2F2" w:themeFill="background1" w:themeFillShade="F2"/>
            <w:tcMar>
              <w:top w:w="58" w:type="dxa"/>
              <w:left w:w="58" w:type="dxa"/>
              <w:bottom w:w="58" w:type="dxa"/>
              <w:right w:w="58" w:type="dxa"/>
            </w:tcMar>
            <w:hideMark/>
          </w:tcPr>
          <w:p w14:paraId="70768BED" w14:textId="77777777" w:rsidR="00D1393A" w:rsidRPr="00AF6F3D" w:rsidRDefault="00D1393A" w:rsidP="00D1393A">
            <w:pPr>
              <w:widowControl w:val="0"/>
              <w:spacing w:line="285" w:lineRule="auto"/>
              <w:rPr>
                <w:rFonts w:eastAsia="Times New Roman" w:cs="Times New Roman"/>
                <w:b/>
                <w:bCs/>
                <w:color w:val="000000"/>
                <w:kern w:val="28"/>
                <w:szCs w:val="24"/>
                <w:lang w:eastAsia="en-GB"/>
                <w14:cntxtAlts/>
              </w:rPr>
            </w:pPr>
            <w:r w:rsidRPr="00AF6F3D">
              <w:rPr>
                <w:rFonts w:eastAsia="Times New Roman" w:cs="Times New Roman"/>
                <w:b/>
                <w:bCs/>
                <w:color w:val="000000"/>
                <w:kern w:val="28"/>
                <w:szCs w:val="24"/>
                <w:lang w:eastAsia="en-GB"/>
                <w14:cntxtAlts/>
              </w:rPr>
              <w:t>Updated:</w:t>
            </w:r>
          </w:p>
        </w:tc>
        <w:tc>
          <w:tcPr>
            <w:tcW w:w="5670" w:type="dxa"/>
            <w:tcMar>
              <w:top w:w="58" w:type="dxa"/>
              <w:left w:w="58" w:type="dxa"/>
              <w:bottom w:w="58" w:type="dxa"/>
              <w:right w:w="58" w:type="dxa"/>
            </w:tcMar>
            <w:hideMark/>
          </w:tcPr>
          <w:p w14:paraId="0EE2F54B" w14:textId="1C1999DA" w:rsidR="00D1393A" w:rsidRPr="00D1393A" w:rsidRDefault="00D1393A" w:rsidP="00D1393A">
            <w:pPr>
              <w:widowControl w:val="0"/>
              <w:spacing w:line="285" w:lineRule="auto"/>
              <w:rPr>
                <w:rFonts w:eastAsia="Times New Roman" w:cs="Times New Roman"/>
                <w:i/>
                <w:color w:val="000000"/>
                <w:kern w:val="28"/>
                <w:szCs w:val="24"/>
                <w:lang w:eastAsia="en-GB"/>
                <w14:cntxtAlts/>
              </w:rPr>
            </w:pPr>
            <w:r w:rsidRPr="00D1393A">
              <w:rPr>
                <w:i/>
              </w:rPr>
              <w:t>September 202</w:t>
            </w:r>
            <w:r>
              <w:rPr>
                <w:i/>
              </w:rPr>
              <w:t>3</w:t>
            </w:r>
          </w:p>
        </w:tc>
      </w:tr>
      <w:tr w:rsidR="00D1393A" w:rsidRPr="00AF6F3D" w14:paraId="0EA0A990" w14:textId="77777777" w:rsidTr="00176CF1">
        <w:trPr>
          <w:trHeight w:val="546"/>
        </w:trPr>
        <w:tc>
          <w:tcPr>
            <w:tcW w:w="4254" w:type="dxa"/>
            <w:shd w:val="clear" w:color="auto" w:fill="F2F2F2" w:themeFill="background1" w:themeFillShade="F2"/>
            <w:tcMar>
              <w:top w:w="58" w:type="dxa"/>
              <w:left w:w="58" w:type="dxa"/>
              <w:bottom w:w="58" w:type="dxa"/>
              <w:right w:w="58" w:type="dxa"/>
            </w:tcMar>
            <w:hideMark/>
          </w:tcPr>
          <w:p w14:paraId="0985A3C8" w14:textId="77777777" w:rsidR="00D1393A" w:rsidRPr="00AF6F3D" w:rsidRDefault="00D1393A" w:rsidP="00D1393A">
            <w:pPr>
              <w:widowControl w:val="0"/>
              <w:spacing w:line="285" w:lineRule="auto"/>
              <w:rPr>
                <w:rFonts w:eastAsia="Times New Roman" w:cs="Times New Roman"/>
                <w:b/>
                <w:bCs/>
                <w:color w:val="000000"/>
                <w:kern w:val="28"/>
                <w:szCs w:val="24"/>
                <w:lang w:eastAsia="en-GB"/>
                <w14:cntxtAlts/>
              </w:rPr>
            </w:pPr>
            <w:r w:rsidRPr="00AF6F3D">
              <w:rPr>
                <w:rFonts w:eastAsia="Times New Roman" w:cs="Times New Roman"/>
                <w:b/>
                <w:bCs/>
                <w:color w:val="000000"/>
                <w:kern w:val="28"/>
                <w:szCs w:val="24"/>
                <w:lang w:eastAsia="en-GB"/>
                <w14:cntxtAlts/>
              </w:rPr>
              <w:t>Next Review:</w:t>
            </w:r>
          </w:p>
        </w:tc>
        <w:tc>
          <w:tcPr>
            <w:tcW w:w="5670" w:type="dxa"/>
            <w:tcMar>
              <w:top w:w="58" w:type="dxa"/>
              <w:left w:w="58" w:type="dxa"/>
              <w:bottom w:w="58" w:type="dxa"/>
              <w:right w:w="58" w:type="dxa"/>
            </w:tcMar>
            <w:hideMark/>
          </w:tcPr>
          <w:p w14:paraId="66E8DE2F" w14:textId="25CA7BAD" w:rsidR="00D1393A" w:rsidRPr="00D1393A" w:rsidRDefault="00D1393A" w:rsidP="00D1393A">
            <w:pPr>
              <w:widowControl w:val="0"/>
              <w:spacing w:line="285" w:lineRule="auto"/>
              <w:rPr>
                <w:rFonts w:eastAsia="Times New Roman" w:cs="Times New Roman"/>
                <w:i/>
                <w:color w:val="000000"/>
                <w:kern w:val="28"/>
                <w:szCs w:val="24"/>
                <w:lang w:eastAsia="en-GB"/>
                <w14:cntxtAlts/>
              </w:rPr>
            </w:pPr>
            <w:r w:rsidRPr="00D1393A">
              <w:rPr>
                <w:i/>
              </w:rPr>
              <w:t>September 202</w:t>
            </w:r>
            <w:r>
              <w:rPr>
                <w:i/>
              </w:rPr>
              <w:t>4</w:t>
            </w:r>
          </w:p>
        </w:tc>
      </w:tr>
      <w:tr w:rsidR="00D1393A" w:rsidRPr="00AF6F3D" w14:paraId="47A0E51A" w14:textId="77777777" w:rsidTr="00176CF1">
        <w:trPr>
          <w:trHeight w:val="546"/>
        </w:trPr>
        <w:tc>
          <w:tcPr>
            <w:tcW w:w="4254" w:type="dxa"/>
            <w:shd w:val="clear" w:color="auto" w:fill="F2F2F2" w:themeFill="background1" w:themeFillShade="F2"/>
            <w:tcMar>
              <w:top w:w="58" w:type="dxa"/>
              <w:left w:w="58" w:type="dxa"/>
              <w:bottom w:w="58" w:type="dxa"/>
              <w:right w:w="58" w:type="dxa"/>
            </w:tcMar>
            <w:hideMark/>
          </w:tcPr>
          <w:p w14:paraId="4495AFC9" w14:textId="77777777" w:rsidR="00D1393A" w:rsidRPr="00AF6F3D" w:rsidRDefault="00D1393A" w:rsidP="00D1393A">
            <w:pPr>
              <w:widowControl w:val="0"/>
              <w:spacing w:line="285" w:lineRule="auto"/>
              <w:rPr>
                <w:rFonts w:eastAsia="Times New Roman" w:cs="Times New Roman"/>
                <w:b/>
                <w:bCs/>
                <w:color w:val="000000"/>
                <w:kern w:val="28"/>
                <w:szCs w:val="24"/>
                <w:lang w:eastAsia="en-GB"/>
                <w14:cntxtAlts/>
              </w:rPr>
            </w:pPr>
            <w:r w:rsidRPr="00AF6F3D">
              <w:rPr>
                <w:rFonts w:eastAsia="Times New Roman" w:cs="Times New Roman"/>
                <w:b/>
                <w:bCs/>
                <w:color w:val="000000"/>
                <w:kern w:val="28"/>
                <w:szCs w:val="24"/>
                <w:lang w:eastAsia="en-GB"/>
                <w14:cntxtAlts/>
              </w:rPr>
              <w:t>Committee:</w:t>
            </w:r>
          </w:p>
        </w:tc>
        <w:tc>
          <w:tcPr>
            <w:tcW w:w="5670" w:type="dxa"/>
            <w:tcMar>
              <w:top w:w="58" w:type="dxa"/>
              <w:left w:w="58" w:type="dxa"/>
              <w:bottom w:w="58" w:type="dxa"/>
              <w:right w:w="58" w:type="dxa"/>
            </w:tcMar>
            <w:hideMark/>
          </w:tcPr>
          <w:p w14:paraId="3D858DE2" w14:textId="14711752" w:rsidR="00D1393A" w:rsidRPr="00D1393A" w:rsidRDefault="00D1393A" w:rsidP="00D1393A">
            <w:pPr>
              <w:widowControl w:val="0"/>
              <w:spacing w:line="285" w:lineRule="auto"/>
              <w:rPr>
                <w:rFonts w:eastAsia="Times New Roman" w:cs="Times New Roman"/>
                <w:i/>
                <w:color w:val="000000"/>
                <w:kern w:val="28"/>
                <w:szCs w:val="24"/>
                <w:lang w:eastAsia="en-GB"/>
                <w14:cntxtAlts/>
              </w:rPr>
            </w:pPr>
            <w:r w:rsidRPr="00D1393A">
              <w:rPr>
                <w:i/>
              </w:rPr>
              <w:t>Finance &amp; Business Resources</w:t>
            </w:r>
          </w:p>
        </w:tc>
      </w:tr>
      <w:tr w:rsidR="00D1393A" w:rsidRPr="00AF6F3D" w14:paraId="5217B846" w14:textId="77777777" w:rsidTr="00176CF1">
        <w:trPr>
          <w:trHeight w:val="546"/>
        </w:trPr>
        <w:tc>
          <w:tcPr>
            <w:tcW w:w="4254" w:type="dxa"/>
            <w:shd w:val="clear" w:color="auto" w:fill="F2F2F2" w:themeFill="background1" w:themeFillShade="F2"/>
            <w:tcMar>
              <w:top w:w="58" w:type="dxa"/>
              <w:left w:w="58" w:type="dxa"/>
              <w:bottom w:w="58" w:type="dxa"/>
              <w:right w:w="58" w:type="dxa"/>
            </w:tcMar>
          </w:tcPr>
          <w:p w14:paraId="0281F3A9" w14:textId="73344C59" w:rsidR="00D1393A" w:rsidRPr="00AF6F3D" w:rsidRDefault="00D1393A" w:rsidP="00D1393A">
            <w:pPr>
              <w:widowControl w:val="0"/>
              <w:spacing w:line="285" w:lineRule="auto"/>
              <w:rPr>
                <w:rFonts w:eastAsia="Times New Roman" w:cs="Times New Roman"/>
                <w:b/>
                <w:bCs/>
                <w:color w:val="000000"/>
                <w:kern w:val="28"/>
                <w:szCs w:val="24"/>
                <w:lang w:eastAsia="en-GB"/>
                <w14:cntxtAlts/>
              </w:rPr>
            </w:pPr>
            <w:r w:rsidRPr="00AF6F3D">
              <w:rPr>
                <w:rFonts w:eastAsia="Times New Roman" w:cs="Times New Roman"/>
                <w:b/>
                <w:bCs/>
                <w:color w:val="000000"/>
                <w:kern w:val="28"/>
                <w:szCs w:val="24"/>
                <w:lang w:eastAsia="en-GB"/>
                <w14:cntxtAlts/>
              </w:rPr>
              <w:t>Approved by the full Governing Body</w:t>
            </w:r>
            <w:r>
              <w:rPr>
                <w:rFonts w:eastAsia="Times New Roman" w:cs="Times New Roman"/>
                <w:b/>
                <w:bCs/>
                <w:color w:val="000000"/>
                <w:kern w:val="28"/>
                <w:szCs w:val="24"/>
                <w:lang w:eastAsia="en-GB"/>
                <w14:cntxtAlts/>
              </w:rPr>
              <w:t>/Board of Trustees</w:t>
            </w:r>
            <w:r w:rsidRPr="00AF6F3D">
              <w:rPr>
                <w:rFonts w:eastAsia="Times New Roman" w:cs="Times New Roman"/>
                <w:b/>
                <w:bCs/>
                <w:color w:val="000000"/>
                <w:kern w:val="28"/>
                <w:szCs w:val="24"/>
                <w:lang w:eastAsia="en-GB"/>
                <w14:cntxtAlts/>
              </w:rPr>
              <w:t>:</w:t>
            </w:r>
          </w:p>
        </w:tc>
        <w:tc>
          <w:tcPr>
            <w:tcW w:w="5670" w:type="dxa"/>
            <w:tcMar>
              <w:top w:w="58" w:type="dxa"/>
              <w:left w:w="58" w:type="dxa"/>
              <w:bottom w:w="58" w:type="dxa"/>
              <w:right w:w="58" w:type="dxa"/>
            </w:tcMar>
          </w:tcPr>
          <w:p w14:paraId="4E6D4C5F" w14:textId="5F397AF2" w:rsidR="00D1393A" w:rsidRPr="00D1393A" w:rsidRDefault="00D1393A" w:rsidP="00D1393A">
            <w:pPr>
              <w:widowControl w:val="0"/>
              <w:spacing w:line="285" w:lineRule="auto"/>
              <w:rPr>
                <w:rFonts w:eastAsia="Times New Roman" w:cs="Times New Roman"/>
                <w:i/>
                <w:color w:val="000000"/>
                <w:kern w:val="28"/>
                <w:szCs w:val="24"/>
                <w:lang w:eastAsia="en-GB"/>
                <w14:cntxtAlts/>
              </w:rPr>
            </w:pPr>
            <w:r w:rsidRPr="00D1393A">
              <w:rPr>
                <w:i/>
              </w:rPr>
              <w:t>November 2022</w:t>
            </w:r>
          </w:p>
        </w:tc>
      </w:tr>
    </w:tbl>
    <w:p w14:paraId="73052527" w14:textId="77777777" w:rsidR="00395358" w:rsidRDefault="00395358" w:rsidP="00767749">
      <w:pPr>
        <w:rPr>
          <w:rFonts w:eastAsia="Times New Roman" w:cs="Times New Roman"/>
          <w:b/>
          <w:noProof/>
          <w:szCs w:val="24"/>
          <w:lang w:eastAsia="en-GB"/>
        </w:rPr>
      </w:pPr>
    </w:p>
    <w:p w14:paraId="276F2D33" w14:textId="77777777" w:rsidR="00072DEF" w:rsidRDefault="00072DEF" w:rsidP="00767749">
      <w:pPr>
        <w:rPr>
          <w:rFonts w:eastAsia="Times New Roman" w:cs="Times New Roman"/>
          <w:b/>
          <w:noProof/>
          <w:szCs w:val="24"/>
          <w:lang w:eastAsia="en-GB"/>
        </w:rPr>
      </w:pPr>
    </w:p>
    <w:p w14:paraId="6F25C3E2" w14:textId="77777777" w:rsidR="00072DEF" w:rsidRDefault="00072DEF" w:rsidP="00767749">
      <w:pPr>
        <w:rPr>
          <w:rFonts w:eastAsia="Times New Roman" w:cs="Times New Roman"/>
          <w:b/>
          <w:noProof/>
          <w:szCs w:val="24"/>
          <w:lang w:eastAsia="en-GB"/>
        </w:rPr>
      </w:pPr>
    </w:p>
    <w:tbl>
      <w:tblPr>
        <w:tblW w:w="992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68"/>
        <w:gridCol w:w="9356"/>
      </w:tblGrid>
      <w:tr w:rsidR="00395358" w:rsidRPr="00AF6F3D" w14:paraId="10298042" w14:textId="77777777" w:rsidTr="00176CF1">
        <w:trPr>
          <w:trHeight w:val="423"/>
        </w:trPr>
        <w:tc>
          <w:tcPr>
            <w:tcW w:w="9924" w:type="dxa"/>
            <w:gridSpan w:val="2"/>
            <w:shd w:val="clear" w:color="auto" w:fill="F2F2F2" w:themeFill="background1" w:themeFillShade="F2"/>
            <w:tcMar>
              <w:top w:w="57" w:type="dxa"/>
              <w:left w:w="57" w:type="dxa"/>
              <w:bottom w:w="57" w:type="dxa"/>
              <w:right w:w="57" w:type="dxa"/>
            </w:tcMar>
            <w:hideMark/>
          </w:tcPr>
          <w:p w14:paraId="16D8A473" w14:textId="77777777" w:rsidR="00395358" w:rsidRPr="00AF6F3D" w:rsidRDefault="00395358" w:rsidP="00767749">
            <w:pPr>
              <w:widowControl w:val="0"/>
              <w:spacing w:line="285" w:lineRule="auto"/>
              <w:rPr>
                <w:rFonts w:eastAsia="Times New Roman" w:cs="Times New Roman"/>
                <w:color w:val="000000"/>
                <w:kern w:val="28"/>
                <w:szCs w:val="24"/>
                <w:lang w:eastAsia="en-GB"/>
                <w14:cntxtAlts/>
              </w:rPr>
            </w:pPr>
            <w:r w:rsidRPr="00AF6F3D">
              <w:rPr>
                <w:rFonts w:eastAsia="Times New Roman" w:cs="Times New Roman"/>
                <w:b/>
                <w:bCs/>
                <w:color w:val="000000"/>
                <w:kern w:val="28"/>
                <w:szCs w:val="24"/>
                <w:lang w:eastAsia="en-GB"/>
                <w14:cntxtAlts/>
              </w:rPr>
              <w:t>This policy should be read in conjunction with the following policies:</w:t>
            </w:r>
          </w:p>
        </w:tc>
      </w:tr>
      <w:tr w:rsidR="00D1393A" w:rsidRPr="00AF6F3D" w14:paraId="4C2E0BC2" w14:textId="77777777" w:rsidTr="00776C36">
        <w:trPr>
          <w:trHeight w:val="313"/>
        </w:trPr>
        <w:tc>
          <w:tcPr>
            <w:tcW w:w="568" w:type="dxa"/>
            <w:tcMar>
              <w:top w:w="58" w:type="dxa"/>
              <w:left w:w="58" w:type="dxa"/>
              <w:bottom w:w="58" w:type="dxa"/>
              <w:right w:w="58" w:type="dxa"/>
            </w:tcMar>
            <w:vAlign w:val="center"/>
          </w:tcPr>
          <w:p w14:paraId="232A2B76" w14:textId="77777777" w:rsidR="00D1393A" w:rsidRPr="00D1393A" w:rsidRDefault="00D1393A" w:rsidP="00D1393A">
            <w:pPr>
              <w:widowControl w:val="0"/>
              <w:spacing w:line="285" w:lineRule="auto"/>
              <w:rPr>
                <w:rFonts w:eastAsia="Times New Roman" w:cs="Times New Roman"/>
                <w:color w:val="000000"/>
                <w:kern w:val="28"/>
                <w:szCs w:val="24"/>
                <w:lang w:eastAsia="en-GB"/>
                <w14:cntxtAlts/>
              </w:rPr>
            </w:pPr>
            <w:r w:rsidRPr="00D1393A">
              <w:rPr>
                <w:rFonts w:eastAsia="Times New Roman" w:cs="Times New Roman"/>
                <w:color w:val="000000"/>
                <w:kern w:val="28"/>
                <w:szCs w:val="24"/>
                <w:lang w:eastAsia="en-GB"/>
                <w14:cntxtAlts/>
              </w:rPr>
              <w:t>1</w:t>
            </w:r>
          </w:p>
        </w:tc>
        <w:tc>
          <w:tcPr>
            <w:tcW w:w="9356" w:type="dxa"/>
            <w:tcMar>
              <w:top w:w="57" w:type="dxa"/>
              <w:left w:w="57" w:type="dxa"/>
              <w:bottom w:w="57" w:type="dxa"/>
              <w:right w:w="57" w:type="dxa"/>
            </w:tcMar>
          </w:tcPr>
          <w:p w14:paraId="23D20C49" w14:textId="36FBA774" w:rsidR="00D1393A" w:rsidRPr="00D1393A" w:rsidRDefault="00D1393A" w:rsidP="00D1393A">
            <w:pPr>
              <w:widowControl w:val="0"/>
              <w:spacing w:line="285" w:lineRule="auto"/>
              <w:rPr>
                <w:rFonts w:eastAsia="Times New Roman" w:cs="Times New Roman"/>
                <w:i/>
                <w:color w:val="000000"/>
                <w:kern w:val="28"/>
                <w:szCs w:val="24"/>
                <w:lang w:eastAsia="en-GB"/>
                <w14:cntxtAlts/>
              </w:rPr>
            </w:pPr>
            <w:r w:rsidRPr="00D1393A">
              <w:rPr>
                <w:rFonts w:eastAsia="Times New Roman" w:cs="Times New Roman"/>
                <w:i/>
                <w:color w:val="000000"/>
                <w:kern w:val="28"/>
                <w:szCs w:val="24"/>
                <w:lang w:eastAsia="en-GB"/>
                <w14:cntxtAlts/>
              </w:rPr>
              <w:t>Data Protection</w:t>
            </w:r>
          </w:p>
        </w:tc>
      </w:tr>
      <w:tr w:rsidR="00D1393A" w:rsidRPr="00AF6F3D" w14:paraId="3C0CA36A" w14:textId="77777777" w:rsidTr="00776C36">
        <w:trPr>
          <w:trHeight w:val="311"/>
        </w:trPr>
        <w:tc>
          <w:tcPr>
            <w:tcW w:w="568" w:type="dxa"/>
            <w:tcMar>
              <w:top w:w="58" w:type="dxa"/>
              <w:left w:w="58" w:type="dxa"/>
              <w:bottom w:w="58" w:type="dxa"/>
              <w:right w:w="58" w:type="dxa"/>
            </w:tcMar>
            <w:vAlign w:val="center"/>
          </w:tcPr>
          <w:p w14:paraId="1D85F702" w14:textId="6EB449E1" w:rsidR="00D1393A" w:rsidRPr="00D1393A" w:rsidRDefault="00D1393A" w:rsidP="00D1393A">
            <w:pPr>
              <w:widowControl w:val="0"/>
              <w:spacing w:line="285" w:lineRule="auto"/>
              <w:rPr>
                <w:rFonts w:eastAsia="Times New Roman" w:cs="Times New Roman"/>
                <w:i/>
                <w:color w:val="000000"/>
                <w:kern w:val="28"/>
                <w:szCs w:val="24"/>
                <w:lang w:eastAsia="en-GB"/>
                <w14:cntxtAlts/>
              </w:rPr>
            </w:pPr>
            <w:r>
              <w:rPr>
                <w:rFonts w:eastAsia="Times New Roman" w:cs="Times New Roman"/>
                <w:i/>
                <w:color w:val="000000"/>
                <w:kern w:val="28"/>
                <w:szCs w:val="24"/>
                <w:lang w:eastAsia="en-GB"/>
                <w14:cntxtAlts/>
              </w:rPr>
              <w:t>2</w:t>
            </w:r>
          </w:p>
        </w:tc>
        <w:tc>
          <w:tcPr>
            <w:tcW w:w="9356" w:type="dxa"/>
            <w:tcMar>
              <w:top w:w="57" w:type="dxa"/>
              <w:left w:w="57" w:type="dxa"/>
              <w:bottom w:w="57" w:type="dxa"/>
              <w:right w:w="57" w:type="dxa"/>
            </w:tcMar>
          </w:tcPr>
          <w:p w14:paraId="3761BFEC" w14:textId="6F53DA77" w:rsidR="00D1393A" w:rsidRPr="00D1393A" w:rsidRDefault="00D1393A" w:rsidP="00D1393A">
            <w:pPr>
              <w:widowControl w:val="0"/>
              <w:spacing w:line="285" w:lineRule="auto"/>
              <w:rPr>
                <w:rFonts w:eastAsia="Times New Roman" w:cs="Times New Roman"/>
                <w:i/>
                <w:color w:val="000000"/>
                <w:kern w:val="28"/>
                <w:szCs w:val="24"/>
                <w:lang w:eastAsia="en-GB"/>
                <w14:cntxtAlts/>
              </w:rPr>
            </w:pPr>
            <w:r w:rsidRPr="00D1393A">
              <w:rPr>
                <w:rFonts w:eastAsia="Times New Roman" w:cs="Times New Roman"/>
                <w:i/>
                <w:color w:val="000000"/>
                <w:kern w:val="28"/>
                <w:szCs w:val="24"/>
                <w:lang w:eastAsia="en-GB"/>
                <w14:cntxtAlts/>
              </w:rPr>
              <w:t>Data Breach</w:t>
            </w:r>
          </w:p>
        </w:tc>
      </w:tr>
      <w:tr w:rsidR="00D1393A" w:rsidRPr="00AF6F3D" w14:paraId="2B851066" w14:textId="77777777" w:rsidTr="00776C36">
        <w:trPr>
          <w:trHeight w:val="311"/>
        </w:trPr>
        <w:tc>
          <w:tcPr>
            <w:tcW w:w="568" w:type="dxa"/>
            <w:tcMar>
              <w:top w:w="58" w:type="dxa"/>
              <w:left w:w="58" w:type="dxa"/>
              <w:bottom w:w="58" w:type="dxa"/>
              <w:right w:w="58" w:type="dxa"/>
            </w:tcMar>
            <w:vAlign w:val="center"/>
          </w:tcPr>
          <w:p w14:paraId="4BE5FBD0" w14:textId="0CA007D5" w:rsidR="00D1393A" w:rsidRPr="00D1393A" w:rsidRDefault="00D1393A" w:rsidP="00D1393A">
            <w:pPr>
              <w:widowControl w:val="0"/>
              <w:spacing w:line="285" w:lineRule="auto"/>
              <w:rPr>
                <w:rFonts w:eastAsia="Times New Roman" w:cs="Times New Roman"/>
                <w:color w:val="000000"/>
                <w:kern w:val="28"/>
                <w:szCs w:val="24"/>
                <w:lang w:eastAsia="en-GB"/>
                <w14:cntxtAlts/>
              </w:rPr>
            </w:pPr>
            <w:r w:rsidRPr="00D1393A">
              <w:rPr>
                <w:rFonts w:eastAsia="Times New Roman" w:cs="Times New Roman"/>
                <w:color w:val="000000"/>
                <w:kern w:val="28"/>
                <w:szCs w:val="24"/>
                <w:lang w:eastAsia="en-GB"/>
                <w14:cntxtAlts/>
              </w:rPr>
              <w:t>3</w:t>
            </w:r>
          </w:p>
        </w:tc>
        <w:tc>
          <w:tcPr>
            <w:tcW w:w="9356" w:type="dxa"/>
            <w:tcMar>
              <w:top w:w="57" w:type="dxa"/>
              <w:left w:w="57" w:type="dxa"/>
              <w:bottom w:w="57" w:type="dxa"/>
              <w:right w:w="57" w:type="dxa"/>
            </w:tcMar>
          </w:tcPr>
          <w:p w14:paraId="50FA4064" w14:textId="7EF0F273" w:rsidR="00D1393A" w:rsidRPr="00D1393A" w:rsidRDefault="00D1393A" w:rsidP="00D1393A">
            <w:pPr>
              <w:widowControl w:val="0"/>
              <w:spacing w:line="285" w:lineRule="auto"/>
              <w:rPr>
                <w:rFonts w:eastAsia="Times New Roman" w:cs="Times New Roman"/>
                <w:i/>
                <w:color w:val="000000"/>
                <w:kern w:val="28"/>
                <w:szCs w:val="24"/>
                <w:lang w:eastAsia="en-GB"/>
                <w14:cntxtAlts/>
              </w:rPr>
            </w:pPr>
            <w:r w:rsidRPr="00D1393A">
              <w:rPr>
                <w:rFonts w:eastAsia="Times New Roman" w:cs="Times New Roman"/>
                <w:i/>
                <w:color w:val="000000"/>
                <w:kern w:val="28"/>
                <w:szCs w:val="24"/>
                <w:lang w:eastAsia="en-GB"/>
                <w14:cntxtAlts/>
              </w:rPr>
              <w:t>Cyber Security</w:t>
            </w:r>
          </w:p>
        </w:tc>
      </w:tr>
      <w:tr w:rsidR="00D1393A" w:rsidRPr="00AF6F3D" w14:paraId="749522D3" w14:textId="77777777" w:rsidTr="00776C36">
        <w:trPr>
          <w:trHeight w:val="311"/>
        </w:trPr>
        <w:tc>
          <w:tcPr>
            <w:tcW w:w="568" w:type="dxa"/>
            <w:tcMar>
              <w:top w:w="58" w:type="dxa"/>
              <w:left w:w="58" w:type="dxa"/>
              <w:bottom w:w="58" w:type="dxa"/>
              <w:right w:w="58" w:type="dxa"/>
            </w:tcMar>
            <w:vAlign w:val="center"/>
          </w:tcPr>
          <w:p w14:paraId="2AD2EB41" w14:textId="64B42EB2" w:rsidR="00D1393A" w:rsidRPr="00D1393A" w:rsidRDefault="00D1393A" w:rsidP="00D1393A">
            <w:pPr>
              <w:widowControl w:val="0"/>
              <w:spacing w:line="285" w:lineRule="auto"/>
              <w:rPr>
                <w:rFonts w:eastAsia="Times New Roman" w:cs="Times New Roman"/>
                <w:color w:val="000000"/>
                <w:kern w:val="28"/>
                <w:szCs w:val="24"/>
                <w:lang w:eastAsia="en-GB"/>
                <w14:cntxtAlts/>
              </w:rPr>
            </w:pPr>
            <w:r w:rsidRPr="00D1393A">
              <w:rPr>
                <w:rFonts w:eastAsia="Times New Roman" w:cs="Times New Roman"/>
                <w:color w:val="000000"/>
                <w:kern w:val="28"/>
                <w:szCs w:val="24"/>
                <w:lang w:eastAsia="en-GB"/>
                <w14:cntxtAlts/>
              </w:rPr>
              <w:t>4</w:t>
            </w:r>
          </w:p>
        </w:tc>
        <w:tc>
          <w:tcPr>
            <w:tcW w:w="9356" w:type="dxa"/>
            <w:tcMar>
              <w:top w:w="57" w:type="dxa"/>
              <w:left w:w="57" w:type="dxa"/>
              <w:bottom w:w="57" w:type="dxa"/>
              <w:right w:w="57" w:type="dxa"/>
            </w:tcMar>
          </w:tcPr>
          <w:p w14:paraId="7897DA0D" w14:textId="7C922347" w:rsidR="00D1393A" w:rsidRPr="00D1393A" w:rsidRDefault="00D1393A" w:rsidP="00D1393A">
            <w:pPr>
              <w:widowControl w:val="0"/>
              <w:spacing w:line="285" w:lineRule="auto"/>
              <w:rPr>
                <w:rFonts w:eastAsia="Times New Roman" w:cs="Times New Roman"/>
                <w:i/>
                <w:color w:val="000000"/>
                <w:kern w:val="28"/>
                <w:szCs w:val="24"/>
                <w:lang w:eastAsia="en-GB"/>
                <w14:cntxtAlts/>
              </w:rPr>
            </w:pPr>
            <w:r w:rsidRPr="00D1393A">
              <w:rPr>
                <w:rFonts w:eastAsia="Times New Roman" w:cs="Times New Roman"/>
                <w:i/>
                <w:color w:val="000000"/>
                <w:kern w:val="28"/>
                <w:szCs w:val="24"/>
                <w:lang w:eastAsia="en-GB"/>
                <w14:cntxtAlts/>
              </w:rPr>
              <w:t>CCTV</w:t>
            </w:r>
          </w:p>
        </w:tc>
      </w:tr>
      <w:tr w:rsidR="00D1393A" w:rsidRPr="00AF6F3D" w14:paraId="3F37A050" w14:textId="77777777" w:rsidTr="00776C36">
        <w:trPr>
          <w:trHeight w:val="311"/>
        </w:trPr>
        <w:tc>
          <w:tcPr>
            <w:tcW w:w="568" w:type="dxa"/>
            <w:tcMar>
              <w:top w:w="58" w:type="dxa"/>
              <w:left w:w="58" w:type="dxa"/>
              <w:bottom w:w="58" w:type="dxa"/>
              <w:right w:w="58" w:type="dxa"/>
            </w:tcMar>
            <w:vAlign w:val="center"/>
          </w:tcPr>
          <w:p w14:paraId="1865ED78" w14:textId="77777777" w:rsidR="00D1393A" w:rsidRPr="00AF6F3D" w:rsidRDefault="00D1393A" w:rsidP="00D1393A">
            <w:pPr>
              <w:widowControl w:val="0"/>
              <w:spacing w:line="285" w:lineRule="auto"/>
              <w:rPr>
                <w:rFonts w:eastAsia="Times New Roman" w:cs="Times New Roman"/>
                <w:color w:val="000000"/>
                <w:kern w:val="28"/>
                <w:szCs w:val="24"/>
                <w:lang w:eastAsia="en-GB"/>
                <w14:cntxtAlts/>
              </w:rPr>
            </w:pPr>
          </w:p>
        </w:tc>
        <w:tc>
          <w:tcPr>
            <w:tcW w:w="9356" w:type="dxa"/>
            <w:tcMar>
              <w:top w:w="57" w:type="dxa"/>
              <w:left w:w="57" w:type="dxa"/>
              <w:bottom w:w="57" w:type="dxa"/>
              <w:right w:w="57" w:type="dxa"/>
            </w:tcMar>
          </w:tcPr>
          <w:p w14:paraId="1953CEF7" w14:textId="77777777" w:rsidR="00D1393A" w:rsidRPr="00AF6F3D" w:rsidRDefault="00D1393A" w:rsidP="00D1393A">
            <w:pPr>
              <w:widowControl w:val="0"/>
              <w:spacing w:line="285" w:lineRule="auto"/>
              <w:rPr>
                <w:rFonts w:eastAsia="Times New Roman" w:cs="Times New Roman"/>
                <w:color w:val="000000"/>
                <w:kern w:val="28"/>
                <w:szCs w:val="24"/>
                <w:lang w:eastAsia="en-GB"/>
                <w14:cntxtAlts/>
              </w:rPr>
            </w:pPr>
          </w:p>
        </w:tc>
      </w:tr>
      <w:tr w:rsidR="00D1393A" w:rsidRPr="00AF6F3D" w14:paraId="20474958" w14:textId="77777777" w:rsidTr="00776C36">
        <w:trPr>
          <w:trHeight w:val="311"/>
        </w:trPr>
        <w:tc>
          <w:tcPr>
            <w:tcW w:w="568" w:type="dxa"/>
            <w:tcMar>
              <w:top w:w="58" w:type="dxa"/>
              <w:left w:w="58" w:type="dxa"/>
              <w:bottom w:w="58" w:type="dxa"/>
              <w:right w:w="58" w:type="dxa"/>
            </w:tcMar>
            <w:vAlign w:val="center"/>
          </w:tcPr>
          <w:p w14:paraId="540DFAF2" w14:textId="77777777" w:rsidR="00D1393A" w:rsidRPr="00AF6F3D" w:rsidRDefault="00D1393A" w:rsidP="00D1393A">
            <w:pPr>
              <w:widowControl w:val="0"/>
              <w:spacing w:line="285" w:lineRule="auto"/>
              <w:rPr>
                <w:rFonts w:eastAsia="Times New Roman" w:cs="Times New Roman"/>
                <w:color w:val="000000"/>
                <w:kern w:val="28"/>
                <w:szCs w:val="24"/>
                <w:lang w:eastAsia="en-GB"/>
                <w14:cntxtAlts/>
              </w:rPr>
            </w:pPr>
          </w:p>
        </w:tc>
        <w:tc>
          <w:tcPr>
            <w:tcW w:w="9356" w:type="dxa"/>
            <w:tcMar>
              <w:top w:w="57" w:type="dxa"/>
              <w:left w:w="57" w:type="dxa"/>
              <w:bottom w:w="57" w:type="dxa"/>
              <w:right w:w="57" w:type="dxa"/>
            </w:tcMar>
          </w:tcPr>
          <w:p w14:paraId="3761069B" w14:textId="77777777" w:rsidR="00D1393A" w:rsidRPr="00AF6F3D" w:rsidRDefault="00D1393A" w:rsidP="00D1393A">
            <w:pPr>
              <w:widowControl w:val="0"/>
              <w:spacing w:line="285" w:lineRule="auto"/>
              <w:rPr>
                <w:rFonts w:eastAsia="Times New Roman" w:cs="Times New Roman"/>
                <w:color w:val="000000"/>
                <w:kern w:val="28"/>
                <w:szCs w:val="24"/>
                <w:lang w:eastAsia="en-GB"/>
                <w14:cntxtAlts/>
              </w:rPr>
            </w:pPr>
          </w:p>
        </w:tc>
      </w:tr>
    </w:tbl>
    <w:p w14:paraId="69D5710F" w14:textId="77777777" w:rsidR="00395358" w:rsidRDefault="00395358" w:rsidP="00767749">
      <w:pPr>
        <w:rPr>
          <w:rFonts w:eastAsia="Times New Roman" w:cs="Times New Roman"/>
          <w:b/>
          <w:noProof/>
          <w:szCs w:val="24"/>
          <w:lang w:eastAsia="en-GB"/>
        </w:rPr>
      </w:pPr>
    </w:p>
    <w:p w14:paraId="3C5F4037" w14:textId="77777777" w:rsidR="00395358" w:rsidRDefault="00395358" w:rsidP="00767749">
      <w:pPr>
        <w:rPr>
          <w:rFonts w:eastAsia="Times New Roman" w:cs="Times New Roman"/>
          <w:b/>
          <w:noProof/>
          <w:szCs w:val="24"/>
          <w:lang w:eastAsia="en-GB"/>
        </w:rPr>
      </w:pPr>
      <w:r>
        <w:rPr>
          <w:rFonts w:eastAsia="Times New Roman" w:cs="Times New Roman"/>
          <w:b/>
          <w:noProof/>
          <w:szCs w:val="24"/>
          <w:lang w:eastAsia="en-GB"/>
        </w:rPr>
        <w:br w:type="page"/>
      </w:r>
    </w:p>
    <w:sdt>
      <w:sdtPr>
        <w:rPr>
          <w:rFonts w:ascii="Century Gothic" w:eastAsiaTheme="minorHAnsi" w:hAnsi="Century Gothic" w:cstheme="minorBidi"/>
          <w:b w:val="0"/>
          <w:color w:val="auto"/>
          <w:sz w:val="22"/>
          <w:szCs w:val="22"/>
          <w:lang w:val="en-GB"/>
        </w:rPr>
        <w:id w:val="645626961"/>
        <w:docPartObj>
          <w:docPartGallery w:val="Table of Contents"/>
          <w:docPartUnique/>
        </w:docPartObj>
      </w:sdtPr>
      <w:sdtEndPr>
        <w:rPr>
          <w:bCs/>
          <w:noProof/>
          <w:sz w:val="24"/>
        </w:rPr>
      </w:sdtEndPr>
      <w:sdtContent>
        <w:p w14:paraId="2ACACA14" w14:textId="7E8C4CB4" w:rsidR="00F91FF4" w:rsidRPr="00D1393A" w:rsidRDefault="00F91FF4">
          <w:pPr>
            <w:pStyle w:val="TOCHeading"/>
            <w:rPr>
              <w:rFonts w:ascii="Century Gothic" w:hAnsi="Century Gothic"/>
              <w:sz w:val="26"/>
              <w:szCs w:val="26"/>
            </w:rPr>
          </w:pPr>
          <w:r w:rsidRPr="00D1393A">
            <w:rPr>
              <w:rFonts w:ascii="Century Gothic" w:hAnsi="Century Gothic"/>
              <w:sz w:val="26"/>
              <w:szCs w:val="26"/>
            </w:rPr>
            <w:t>Contents</w:t>
          </w:r>
        </w:p>
        <w:p w14:paraId="7681D881" w14:textId="0362B404" w:rsidR="00AA59E6" w:rsidRPr="00016B48" w:rsidRDefault="00F91FF4">
          <w:pPr>
            <w:pStyle w:val="TOC1"/>
            <w:tabs>
              <w:tab w:val="right" w:leader="dot" w:pos="9016"/>
            </w:tabs>
            <w:rPr>
              <w:rFonts w:asciiTheme="minorHAnsi" w:eastAsiaTheme="minorEastAsia" w:hAnsiTheme="minorHAnsi"/>
              <w:noProof/>
              <w:sz w:val="22"/>
              <w:lang w:eastAsia="en-GB"/>
            </w:rPr>
          </w:pPr>
          <w:r w:rsidRPr="00016B48">
            <w:fldChar w:fldCharType="begin"/>
          </w:r>
          <w:r w:rsidRPr="00016B48">
            <w:instrText xml:space="preserve"> TOC \o "1-3" \h \z \u </w:instrText>
          </w:r>
          <w:r w:rsidRPr="00016B48">
            <w:fldChar w:fldCharType="separate"/>
          </w:r>
          <w:hyperlink w:anchor="_Toc146888135" w:history="1">
            <w:r w:rsidR="00AA59E6" w:rsidRPr="00016B48">
              <w:rPr>
                <w:rStyle w:val="Hyperlink"/>
                <w:rFonts w:eastAsia="Times New Roman"/>
                <w:noProof/>
                <w:u w:val="none"/>
                <w:lang w:val="en-US"/>
              </w:rPr>
              <w:t>Introduction</w:t>
            </w:r>
            <w:r w:rsidR="00AA59E6" w:rsidRPr="00016B48">
              <w:rPr>
                <w:noProof/>
                <w:webHidden/>
              </w:rPr>
              <w:tab/>
            </w:r>
            <w:r w:rsidR="00AA59E6" w:rsidRPr="00016B48">
              <w:rPr>
                <w:noProof/>
                <w:webHidden/>
              </w:rPr>
              <w:fldChar w:fldCharType="begin"/>
            </w:r>
            <w:r w:rsidR="00AA59E6" w:rsidRPr="00016B48">
              <w:rPr>
                <w:noProof/>
                <w:webHidden/>
              </w:rPr>
              <w:instrText xml:space="preserve"> PAGEREF _Toc146888135 \h </w:instrText>
            </w:r>
            <w:r w:rsidR="00AA59E6" w:rsidRPr="00016B48">
              <w:rPr>
                <w:noProof/>
                <w:webHidden/>
              </w:rPr>
            </w:r>
            <w:r w:rsidR="00AA59E6" w:rsidRPr="00016B48">
              <w:rPr>
                <w:noProof/>
                <w:webHidden/>
              </w:rPr>
              <w:fldChar w:fldCharType="separate"/>
            </w:r>
            <w:r w:rsidR="00AA59E6" w:rsidRPr="00016B48">
              <w:rPr>
                <w:noProof/>
                <w:webHidden/>
              </w:rPr>
              <w:t>4</w:t>
            </w:r>
            <w:r w:rsidR="00AA59E6" w:rsidRPr="00016B48">
              <w:rPr>
                <w:noProof/>
                <w:webHidden/>
              </w:rPr>
              <w:fldChar w:fldCharType="end"/>
            </w:r>
          </w:hyperlink>
        </w:p>
        <w:p w14:paraId="6E5BB11D" w14:textId="2F4126EB" w:rsidR="00AA59E6" w:rsidRPr="00016B48" w:rsidRDefault="00AA59E6">
          <w:pPr>
            <w:pStyle w:val="TOC1"/>
            <w:tabs>
              <w:tab w:val="right" w:leader="dot" w:pos="9016"/>
            </w:tabs>
            <w:rPr>
              <w:rFonts w:asciiTheme="minorHAnsi" w:eastAsiaTheme="minorEastAsia" w:hAnsiTheme="minorHAnsi"/>
              <w:noProof/>
              <w:sz w:val="22"/>
              <w:lang w:eastAsia="en-GB"/>
            </w:rPr>
          </w:pPr>
          <w:hyperlink w:anchor="_Toc146888136" w:history="1">
            <w:r w:rsidRPr="00016B48">
              <w:rPr>
                <w:rStyle w:val="Hyperlink"/>
                <w:rFonts w:eastAsia="Times New Roman"/>
                <w:noProof/>
                <w:u w:val="none"/>
                <w:lang w:val="en-US"/>
              </w:rPr>
              <w:t>Policy</w:t>
            </w:r>
            <w:r w:rsidRPr="00016B48">
              <w:rPr>
                <w:noProof/>
                <w:webHidden/>
              </w:rPr>
              <w:tab/>
            </w:r>
            <w:r w:rsidRPr="00016B48">
              <w:rPr>
                <w:noProof/>
                <w:webHidden/>
              </w:rPr>
              <w:fldChar w:fldCharType="begin"/>
            </w:r>
            <w:r w:rsidRPr="00016B48">
              <w:rPr>
                <w:noProof/>
                <w:webHidden/>
              </w:rPr>
              <w:instrText xml:space="preserve"> PAGEREF _Toc146888136 \h </w:instrText>
            </w:r>
            <w:r w:rsidRPr="00016B48">
              <w:rPr>
                <w:noProof/>
                <w:webHidden/>
              </w:rPr>
            </w:r>
            <w:r w:rsidRPr="00016B48">
              <w:rPr>
                <w:noProof/>
                <w:webHidden/>
              </w:rPr>
              <w:fldChar w:fldCharType="separate"/>
            </w:r>
            <w:r w:rsidRPr="00016B48">
              <w:rPr>
                <w:noProof/>
                <w:webHidden/>
              </w:rPr>
              <w:t>4</w:t>
            </w:r>
            <w:r w:rsidRPr="00016B48">
              <w:rPr>
                <w:noProof/>
                <w:webHidden/>
              </w:rPr>
              <w:fldChar w:fldCharType="end"/>
            </w:r>
          </w:hyperlink>
        </w:p>
        <w:p w14:paraId="4EA6A73C" w14:textId="3083E905" w:rsidR="00AA59E6" w:rsidRPr="00016B48" w:rsidRDefault="00AA59E6">
          <w:pPr>
            <w:pStyle w:val="TOC1"/>
            <w:tabs>
              <w:tab w:val="right" w:leader="dot" w:pos="9016"/>
            </w:tabs>
            <w:rPr>
              <w:rFonts w:asciiTheme="minorHAnsi" w:eastAsiaTheme="minorEastAsia" w:hAnsiTheme="minorHAnsi"/>
              <w:noProof/>
              <w:sz w:val="22"/>
              <w:lang w:eastAsia="en-GB"/>
            </w:rPr>
          </w:pPr>
          <w:hyperlink w:anchor="_Toc146888137" w:history="1">
            <w:r w:rsidRPr="00016B48">
              <w:rPr>
                <w:rStyle w:val="Hyperlink"/>
                <w:rFonts w:eastAsia="Times New Roman"/>
                <w:noProof/>
                <w:u w:val="none"/>
                <w:lang w:val="en-US"/>
              </w:rPr>
              <w:t>Retention Schedule</w:t>
            </w:r>
            <w:r w:rsidRPr="00016B48">
              <w:rPr>
                <w:noProof/>
                <w:webHidden/>
              </w:rPr>
              <w:tab/>
            </w:r>
            <w:r w:rsidRPr="00016B48">
              <w:rPr>
                <w:noProof/>
                <w:webHidden/>
              </w:rPr>
              <w:fldChar w:fldCharType="begin"/>
            </w:r>
            <w:r w:rsidRPr="00016B48">
              <w:rPr>
                <w:noProof/>
                <w:webHidden/>
              </w:rPr>
              <w:instrText xml:space="preserve"> PAGEREF _Toc146888137 \h </w:instrText>
            </w:r>
            <w:r w:rsidRPr="00016B48">
              <w:rPr>
                <w:noProof/>
                <w:webHidden/>
              </w:rPr>
            </w:r>
            <w:r w:rsidRPr="00016B48">
              <w:rPr>
                <w:noProof/>
                <w:webHidden/>
              </w:rPr>
              <w:fldChar w:fldCharType="separate"/>
            </w:r>
            <w:r w:rsidRPr="00016B48">
              <w:rPr>
                <w:noProof/>
                <w:webHidden/>
              </w:rPr>
              <w:t>4</w:t>
            </w:r>
            <w:r w:rsidRPr="00016B48">
              <w:rPr>
                <w:noProof/>
                <w:webHidden/>
              </w:rPr>
              <w:fldChar w:fldCharType="end"/>
            </w:r>
          </w:hyperlink>
        </w:p>
        <w:p w14:paraId="6A6A92D1" w14:textId="2C99C793" w:rsidR="00AA59E6" w:rsidRPr="00016B48" w:rsidRDefault="00AA59E6">
          <w:pPr>
            <w:pStyle w:val="TOC1"/>
            <w:tabs>
              <w:tab w:val="right" w:leader="dot" w:pos="9016"/>
            </w:tabs>
            <w:rPr>
              <w:rFonts w:asciiTheme="minorHAnsi" w:eastAsiaTheme="minorEastAsia" w:hAnsiTheme="minorHAnsi"/>
              <w:noProof/>
              <w:sz w:val="22"/>
              <w:lang w:eastAsia="en-GB"/>
            </w:rPr>
          </w:pPr>
          <w:hyperlink w:anchor="_Toc146888138" w:history="1">
            <w:r w:rsidRPr="00016B48">
              <w:rPr>
                <w:rStyle w:val="Hyperlink"/>
                <w:rFonts w:eastAsia="Times New Roman"/>
                <w:noProof/>
                <w:u w:val="none"/>
                <w:lang w:val="en-US"/>
              </w:rPr>
              <w:t>Destruction of Records</w:t>
            </w:r>
            <w:r w:rsidRPr="00016B48">
              <w:rPr>
                <w:noProof/>
                <w:webHidden/>
              </w:rPr>
              <w:tab/>
            </w:r>
            <w:r w:rsidRPr="00016B48">
              <w:rPr>
                <w:noProof/>
                <w:webHidden/>
              </w:rPr>
              <w:fldChar w:fldCharType="begin"/>
            </w:r>
            <w:r w:rsidRPr="00016B48">
              <w:rPr>
                <w:noProof/>
                <w:webHidden/>
              </w:rPr>
              <w:instrText xml:space="preserve"> PAGEREF _Toc146888138 \h </w:instrText>
            </w:r>
            <w:r w:rsidRPr="00016B48">
              <w:rPr>
                <w:noProof/>
                <w:webHidden/>
              </w:rPr>
            </w:r>
            <w:r w:rsidRPr="00016B48">
              <w:rPr>
                <w:noProof/>
                <w:webHidden/>
              </w:rPr>
              <w:fldChar w:fldCharType="separate"/>
            </w:r>
            <w:r w:rsidRPr="00016B48">
              <w:rPr>
                <w:noProof/>
                <w:webHidden/>
              </w:rPr>
              <w:t>4</w:t>
            </w:r>
            <w:r w:rsidRPr="00016B48">
              <w:rPr>
                <w:noProof/>
                <w:webHidden/>
              </w:rPr>
              <w:fldChar w:fldCharType="end"/>
            </w:r>
          </w:hyperlink>
        </w:p>
        <w:p w14:paraId="158F5CF5" w14:textId="2AE576C2" w:rsidR="00AA59E6" w:rsidRPr="00016B48" w:rsidRDefault="00AA59E6">
          <w:pPr>
            <w:pStyle w:val="TOC1"/>
            <w:tabs>
              <w:tab w:val="right" w:leader="dot" w:pos="9016"/>
            </w:tabs>
            <w:rPr>
              <w:rFonts w:asciiTheme="minorHAnsi" w:eastAsiaTheme="minorEastAsia" w:hAnsiTheme="minorHAnsi"/>
              <w:noProof/>
              <w:sz w:val="22"/>
              <w:lang w:eastAsia="en-GB"/>
            </w:rPr>
          </w:pPr>
          <w:hyperlink w:anchor="_Toc146888139" w:history="1">
            <w:r w:rsidRPr="00016B48">
              <w:rPr>
                <w:rStyle w:val="Hyperlink"/>
                <w:rFonts w:eastAsia="Times New Roman"/>
                <w:noProof/>
                <w:u w:val="none"/>
                <w:lang w:val="en-US"/>
              </w:rPr>
              <w:t>Retention of Safeguarding Records</w:t>
            </w:r>
            <w:r w:rsidRPr="00016B48">
              <w:rPr>
                <w:noProof/>
                <w:webHidden/>
              </w:rPr>
              <w:tab/>
            </w:r>
            <w:r w:rsidRPr="00016B48">
              <w:rPr>
                <w:noProof/>
                <w:webHidden/>
              </w:rPr>
              <w:fldChar w:fldCharType="begin"/>
            </w:r>
            <w:r w:rsidRPr="00016B48">
              <w:rPr>
                <w:noProof/>
                <w:webHidden/>
              </w:rPr>
              <w:instrText xml:space="preserve"> PAGEREF _Toc146888139 \h </w:instrText>
            </w:r>
            <w:r w:rsidRPr="00016B48">
              <w:rPr>
                <w:noProof/>
                <w:webHidden/>
              </w:rPr>
            </w:r>
            <w:r w:rsidRPr="00016B48">
              <w:rPr>
                <w:noProof/>
                <w:webHidden/>
              </w:rPr>
              <w:fldChar w:fldCharType="separate"/>
            </w:r>
            <w:r w:rsidRPr="00016B48">
              <w:rPr>
                <w:noProof/>
                <w:webHidden/>
              </w:rPr>
              <w:t>5</w:t>
            </w:r>
            <w:r w:rsidRPr="00016B48">
              <w:rPr>
                <w:noProof/>
                <w:webHidden/>
              </w:rPr>
              <w:fldChar w:fldCharType="end"/>
            </w:r>
          </w:hyperlink>
        </w:p>
        <w:p w14:paraId="37EDCE3D" w14:textId="5AF50CDA" w:rsidR="00AA59E6" w:rsidRPr="00016B48" w:rsidRDefault="00AA59E6">
          <w:pPr>
            <w:pStyle w:val="TOC1"/>
            <w:tabs>
              <w:tab w:val="right" w:leader="dot" w:pos="9016"/>
            </w:tabs>
            <w:rPr>
              <w:rFonts w:asciiTheme="minorHAnsi" w:eastAsiaTheme="minorEastAsia" w:hAnsiTheme="minorHAnsi"/>
              <w:noProof/>
              <w:sz w:val="22"/>
              <w:lang w:eastAsia="en-GB"/>
            </w:rPr>
          </w:pPr>
          <w:hyperlink w:anchor="_Toc146888140" w:history="1">
            <w:r w:rsidRPr="00016B48">
              <w:rPr>
                <w:rStyle w:val="Hyperlink"/>
                <w:rFonts w:eastAsia="Times New Roman"/>
                <w:noProof/>
                <w:u w:val="none"/>
                <w:lang w:val="en-US"/>
              </w:rPr>
              <w:t>Archiving</w:t>
            </w:r>
            <w:r w:rsidRPr="00016B48">
              <w:rPr>
                <w:noProof/>
                <w:webHidden/>
              </w:rPr>
              <w:tab/>
            </w:r>
            <w:r w:rsidRPr="00016B48">
              <w:rPr>
                <w:noProof/>
                <w:webHidden/>
              </w:rPr>
              <w:fldChar w:fldCharType="begin"/>
            </w:r>
            <w:r w:rsidRPr="00016B48">
              <w:rPr>
                <w:noProof/>
                <w:webHidden/>
              </w:rPr>
              <w:instrText xml:space="preserve"> PAGEREF _Toc146888140 \h </w:instrText>
            </w:r>
            <w:r w:rsidRPr="00016B48">
              <w:rPr>
                <w:noProof/>
                <w:webHidden/>
              </w:rPr>
            </w:r>
            <w:r w:rsidRPr="00016B48">
              <w:rPr>
                <w:noProof/>
                <w:webHidden/>
              </w:rPr>
              <w:fldChar w:fldCharType="separate"/>
            </w:r>
            <w:r w:rsidRPr="00016B48">
              <w:rPr>
                <w:noProof/>
                <w:webHidden/>
              </w:rPr>
              <w:t>5</w:t>
            </w:r>
            <w:r w:rsidRPr="00016B48">
              <w:rPr>
                <w:noProof/>
                <w:webHidden/>
              </w:rPr>
              <w:fldChar w:fldCharType="end"/>
            </w:r>
          </w:hyperlink>
        </w:p>
        <w:p w14:paraId="390DCC95" w14:textId="0D54D2EA" w:rsidR="00AA59E6" w:rsidRPr="00016B48" w:rsidRDefault="00AA59E6">
          <w:pPr>
            <w:pStyle w:val="TOC1"/>
            <w:tabs>
              <w:tab w:val="right" w:leader="dot" w:pos="9016"/>
            </w:tabs>
            <w:rPr>
              <w:rFonts w:asciiTheme="minorHAnsi" w:eastAsiaTheme="minorEastAsia" w:hAnsiTheme="minorHAnsi"/>
              <w:noProof/>
              <w:sz w:val="22"/>
              <w:lang w:eastAsia="en-GB"/>
            </w:rPr>
          </w:pPr>
          <w:hyperlink w:anchor="_Toc146888141" w:history="1">
            <w:r w:rsidRPr="00016B48">
              <w:rPr>
                <w:rStyle w:val="Hyperlink"/>
                <w:rFonts w:eastAsia="Times New Roman"/>
                <w:noProof/>
                <w:u w:val="none"/>
                <w:lang w:val="en-US"/>
              </w:rPr>
              <w:t>Transferring Information to Other Media</w:t>
            </w:r>
            <w:r w:rsidRPr="00016B48">
              <w:rPr>
                <w:noProof/>
                <w:webHidden/>
              </w:rPr>
              <w:tab/>
            </w:r>
            <w:r w:rsidRPr="00016B48">
              <w:rPr>
                <w:noProof/>
                <w:webHidden/>
              </w:rPr>
              <w:fldChar w:fldCharType="begin"/>
            </w:r>
            <w:r w:rsidRPr="00016B48">
              <w:rPr>
                <w:noProof/>
                <w:webHidden/>
              </w:rPr>
              <w:instrText xml:space="preserve"> PAGEREF _Toc146888141 \h </w:instrText>
            </w:r>
            <w:r w:rsidRPr="00016B48">
              <w:rPr>
                <w:noProof/>
                <w:webHidden/>
              </w:rPr>
            </w:r>
            <w:r w:rsidRPr="00016B48">
              <w:rPr>
                <w:noProof/>
                <w:webHidden/>
              </w:rPr>
              <w:fldChar w:fldCharType="separate"/>
            </w:r>
            <w:r w:rsidRPr="00016B48">
              <w:rPr>
                <w:noProof/>
                <w:webHidden/>
              </w:rPr>
              <w:t>6</w:t>
            </w:r>
            <w:r w:rsidRPr="00016B48">
              <w:rPr>
                <w:noProof/>
                <w:webHidden/>
              </w:rPr>
              <w:fldChar w:fldCharType="end"/>
            </w:r>
          </w:hyperlink>
        </w:p>
        <w:p w14:paraId="616E4279" w14:textId="0849E684" w:rsidR="00AA59E6" w:rsidRPr="00016B48" w:rsidRDefault="00AA59E6">
          <w:pPr>
            <w:pStyle w:val="TOC1"/>
            <w:tabs>
              <w:tab w:val="right" w:leader="dot" w:pos="9016"/>
            </w:tabs>
            <w:rPr>
              <w:rFonts w:asciiTheme="minorHAnsi" w:eastAsiaTheme="minorEastAsia" w:hAnsiTheme="minorHAnsi"/>
              <w:noProof/>
              <w:sz w:val="22"/>
              <w:lang w:eastAsia="en-GB"/>
            </w:rPr>
          </w:pPr>
          <w:hyperlink w:anchor="_Toc146888142" w:history="1">
            <w:r w:rsidRPr="00016B48">
              <w:rPr>
                <w:rStyle w:val="Hyperlink"/>
                <w:rFonts w:eastAsia="Times New Roman"/>
                <w:noProof/>
                <w:u w:val="none"/>
                <w:lang w:val="en-US"/>
              </w:rPr>
              <w:t>Transferring Information to another School/College</w:t>
            </w:r>
            <w:r w:rsidRPr="00016B48">
              <w:rPr>
                <w:noProof/>
                <w:webHidden/>
              </w:rPr>
              <w:tab/>
            </w:r>
            <w:r w:rsidRPr="00016B48">
              <w:rPr>
                <w:noProof/>
                <w:webHidden/>
              </w:rPr>
              <w:fldChar w:fldCharType="begin"/>
            </w:r>
            <w:r w:rsidRPr="00016B48">
              <w:rPr>
                <w:noProof/>
                <w:webHidden/>
              </w:rPr>
              <w:instrText xml:space="preserve"> PAGEREF _Toc146888142 \h </w:instrText>
            </w:r>
            <w:r w:rsidRPr="00016B48">
              <w:rPr>
                <w:noProof/>
                <w:webHidden/>
              </w:rPr>
            </w:r>
            <w:r w:rsidRPr="00016B48">
              <w:rPr>
                <w:noProof/>
                <w:webHidden/>
              </w:rPr>
              <w:fldChar w:fldCharType="separate"/>
            </w:r>
            <w:r w:rsidRPr="00016B48">
              <w:rPr>
                <w:noProof/>
                <w:webHidden/>
              </w:rPr>
              <w:t>6</w:t>
            </w:r>
            <w:r w:rsidRPr="00016B48">
              <w:rPr>
                <w:noProof/>
                <w:webHidden/>
              </w:rPr>
              <w:fldChar w:fldCharType="end"/>
            </w:r>
          </w:hyperlink>
        </w:p>
        <w:p w14:paraId="5DF90DB2" w14:textId="5744D321" w:rsidR="00AA59E6" w:rsidRPr="00016B48" w:rsidRDefault="00AA59E6">
          <w:pPr>
            <w:pStyle w:val="TOC1"/>
            <w:tabs>
              <w:tab w:val="right" w:leader="dot" w:pos="9016"/>
            </w:tabs>
            <w:rPr>
              <w:rFonts w:asciiTheme="minorHAnsi" w:eastAsiaTheme="minorEastAsia" w:hAnsiTheme="minorHAnsi"/>
              <w:noProof/>
              <w:sz w:val="22"/>
              <w:lang w:eastAsia="en-GB"/>
            </w:rPr>
          </w:pPr>
          <w:hyperlink w:anchor="_Toc146888143" w:history="1">
            <w:r w:rsidRPr="00016B48">
              <w:rPr>
                <w:rStyle w:val="Hyperlink"/>
                <w:rFonts w:eastAsia="Times New Roman"/>
                <w:noProof/>
                <w:u w:val="none"/>
                <w:lang w:val="en-US"/>
              </w:rPr>
              <w:t>Responsibility and Monitoring</w:t>
            </w:r>
            <w:r w:rsidRPr="00016B48">
              <w:rPr>
                <w:noProof/>
                <w:webHidden/>
              </w:rPr>
              <w:tab/>
            </w:r>
            <w:r w:rsidRPr="00016B48">
              <w:rPr>
                <w:noProof/>
                <w:webHidden/>
              </w:rPr>
              <w:fldChar w:fldCharType="begin"/>
            </w:r>
            <w:r w:rsidRPr="00016B48">
              <w:rPr>
                <w:noProof/>
                <w:webHidden/>
              </w:rPr>
              <w:instrText xml:space="preserve"> PAGEREF _Toc146888143 \h </w:instrText>
            </w:r>
            <w:r w:rsidRPr="00016B48">
              <w:rPr>
                <w:noProof/>
                <w:webHidden/>
              </w:rPr>
            </w:r>
            <w:r w:rsidRPr="00016B48">
              <w:rPr>
                <w:noProof/>
                <w:webHidden/>
              </w:rPr>
              <w:fldChar w:fldCharType="separate"/>
            </w:r>
            <w:r w:rsidRPr="00016B48">
              <w:rPr>
                <w:noProof/>
                <w:webHidden/>
              </w:rPr>
              <w:t>6</w:t>
            </w:r>
            <w:r w:rsidRPr="00016B48">
              <w:rPr>
                <w:noProof/>
                <w:webHidden/>
              </w:rPr>
              <w:fldChar w:fldCharType="end"/>
            </w:r>
          </w:hyperlink>
        </w:p>
        <w:p w14:paraId="368F5B87" w14:textId="3777B863" w:rsidR="00AA59E6" w:rsidRPr="00016B48" w:rsidRDefault="00AA59E6">
          <w:pPr>
            <w:pStyle w:val="TOC1"/>
            <w:tabs>
              <w:tab w:val="right" w:leader="dot" w:pos="9016"/>
            </w:tabs>
            <w:rPr>
              <w:rFonts w:asciiTheme="minorHAnsi" w:eastAsiaTheme="minorEastAsia" w:hAnsiTheme="minorHAnsi"/>
              <w:noProof/>
              <w:sz w:val="22"/>
              <w:lang w:eastAsia="en-GB"/>
            </w:rPr>
          </w:pPr>
          <w:hyperlink w:anchor="_Toc146888144" w:history="1">
            <w:r w:rsidRPr="00016B48">
              <w:rPr>
                <w:rStyle w:val="Hyperlink"/>
                <w:rFonts w:eastAsia="Times New Roman"/>
                <w:noProof/>
                <w:u w:val="none"/>
                <w:lang w:val="en-US"/>
              </w:rPr>
              <w:t>Learner/Student Records</w:t>
            </w:r>
            <w:r w:rsidRPr="00016B48">
              <w:rPr>
                <w:noProof/>
                <w:webHidden/>
              </w:rPr>
              <w:tab/>
            </w:r>
            <w:r w:rsidRPr="00016B48">
              <w:rPr>
                <w:noProof/>
                <w:webHidden/>
              </w:rPr>
              <w:fldChar w:fldCharType="begin"/>
            </w:r>
            <w:r w:rsidRPr="00016B48">
              <w:rPr>
                <w:noProof/>
                <w:webHidden/>
              </w:rPr>
              <w:instrText xml:space="preserve"> PAGEREF _Toc146888144 \h </w:instrText>
            </w:r>
            <w:r w:rsidRPr="00016B48">
              <w:rPr>
                <w:noProof/>
                <w:webHidden/>
              </w:rPr>
            </w:r>
            <w:r w:rsidRPr="00016B48">
              <w:rPr>
                <w:noProof/>
                <w:webHidden/>
              </w:rPr>
              <w:fldChar w:fldCharType="separate"/>
            </w:r>
            <w:r w:rsidRPr="00016B48">
              <w:rPr>
                <w:noProof/>
                <w:webHidden/>
              </w:rPr>
              <w:t>6</w:t>
            </w:r>
            <w:r w:rsidRPr="00016B48">
              <w:rPr>
                <w:noProof/>
                <w:webHidden/>
              </w:rPr>
              <w:fldChar w:fldCharType="end"/>
            </w:r>
          </w:hyperlink>
        </w:p>
        <w:p w14:paraId="34B7192B" w14:textId="214861A3" w:rsidR="00AA59E6" w:rsidRPr="00016B48" w:rsidRDefault="00AA59E6" w:rsidP="00016B48">
          <w:pPr>
            <w:pStyle w:val="TOC3"/>
            <w:tabs>
              <w:tab w:val="right" w:leader="dot" w:pos="9016"/>
            </w:tabs>
            <w:ind w:left="0"/>
            <w:rPr>
              <w:rFonts w:asciiTheme="minorHAnsi" w:eastAsiaTheme="minorEastAsia" w:hAnsiTheme="minorHAnsi"/>
              <w:noProof/>
              <w:sz w:val="22"/>
              <w:lang w:eastAsia="en-GB"/>
            </w:rPr>
          </w:pPr>
          <w:hyperlink w:anchor="_Toc146888145" w:history="1">
            <w:r w:rsidRPr="00016B48">
              <w:rPr>
                <w:rStyle w:val="Hyperlink"/>
                <w:noProof/>
                <w:u w:val="none"/>
              </w:rPr>
              <w:t>Parental requests to see Educational Records</w:t>
            </w:r>
            <w:r w:rsidRPr="00016B48">
              <w:rPr>
                <w:noProof/>
                <w:webHidden/>
              </w:rPr>
              <w:tab/>
            </w:r>
            <w:r w:rsidRPr="00016B48">
              <w:rPr>
                <w:noProof/>
                <w:webHidden/>
              </w:rPr>
              <w:fldChar w:fldCharType="begin"/>
            </w:r>
            <w:r w:rsidRPr="00016B48">
              <w:rPr>
                <w:noProof/>
                <w:webHidden/>
              </w:rPr>
              <w:instrText xml:space="preserve"> PAGEREF _Toc146888145 \h </w:instrText>
            </w:r>
            <w:r w:rsidRPr="00016B48">
              <w:rPr>
                <w:noProof/>
                <w:webHidden/>
              </w:rPr>
            </w:r>
            <w:r w:rsidRPr="00016B48">
              <w:rPr>
                <w:noProof/>
                <w:webHidden/>
              </w:rPr>
              <w:fldChar w:fldCharType="separate"/>
            </w:r>
            <w:r w:rsidRPr="00016B48">
              <w:rPr>
                <w:noProof/>
                <w:webHidden/>
              </w:rPr>
              <w:t>6</w:t>
            </w:r>
            <w:r w:rsidRPr="00016B48">
              <w:rPr>
                <w:noProof/>
                <w:webHidden/>
              </w:rPr>
              <w:fldChar w:fldCharType="end"/>
            </w:r>
          </w:hyperlink>
        </w:p>
        <w:p w14:paraId="6F4D5944" w14:textId="228A2904" w:rsidR="00AA59E6" w:rsidRPr="00016B48" w:rsidRDefault="00AA59E6" w:rsidP="00016B48">
          <w:pPr>
            <w:pStyle w:val="TOC2"/>
            <w:rPr>
              <w:rFonts w:asciiTheme="minorHAnsi" w:eastAsiaTheme="minorEastAsia" w:hAnsiTheme="minorHAnsi"/>
              <w:sz w:val="22"/>
              <w:lang w:eastAsia="en-GB"/>
            </w:rPr>
          </w:pPr>
          <w:hyperlink w:anchor="_Toc146888146" w:history="1">
            <w:r w:rsidRPr="00016B48">
              <w:rPr>
                <w:rStyle w:val="Hyperlink"/>
                <w:u w:val="none"/>
              </w:rPr>
              <w:t>Retention Schedule</w:t>
            </w:r>
            <w:r w:rsidRPr="00016B48">
              <w:rPr>
                <w:webHidden/>
              </w:rPr>
              <w:tab/>
            </w:r>
            <w:r w:rsidR="00016B48" w:rsidRPr="00016B48">
              <w:rPr>
                <w:webHidden/>
              </w:rPr>
              <w:t>7-13</w:t>
            </w:r>
          </w:hyperlink>
        </w:p>
        <w:p w14:paraId="40B73243" w14:textId="35A3A867" w:rsidR="00F91FF4" w:rsidRPr="00016B48" w:rsidRDefault="00F91FF4" w:rsidP="00016B48">
          <w:pPr>
            <w:pStyle w:val="TOC2"/>
          </w:pPr>
          <w:r w:rsidRPr="00016B48">
            <w:rPr>
              <w:b/>
              <w:bCs/>
            </w:rPr>
            <w:fldChar w:fldCharType="end"/>
          </w:r>
          <w:hyperlink w:anchor="_Toc146888146" w:history="1">
            <w:r w:rsidR="00016B48">
              <w:rPr>
                <w:rStyle w:val="Hyperlink"/>
                <w:color w:val="auto"/>
                <w:u w:val="none"/>
              </w:rPr>
              <w:t>Policy Impac</w:t>
            </w:r>
            <w:r w:rsidR="00DD6B9A">
              <w:rPr>
                <w:rStyle w:val="Hyperlink"/>
                <w:color w:val="auto"/>
                <w:u w:val="none"/>
              </w:rPr>
              <w:t>t</w:t>
            </w:r>
            <w:r w:rsidR="00016B48" w:rsidRPr="00016B48">
              <w:rPr>
                <w:rStyle w:val="Hyperlink"/>
                <w:webHidden/>
                <w:color w:val="auto"/>
                <w:u w:val="none"/>
              </w:rPr>
              <w:tab/>
              <w:t>13</w:t>
            </w:r>
          </w:hyperlink>
        </w:p>
      </w:sdtContent>
    </w:sdt>
    <w:p w14:paraId="12CFA8E3" w14:textId="77777777" w:rsidR="00552560" w:rsidRDefault="00552560" w:rsidP="00767749">
      <w:pPr>
        <w:rPr>
          <w:rFonts w:ascii="Arial" w:eastAsia="Times New Roman" w:hAnsi="Arial" w:cs="Arial"/>
          <w:b/>
          <w:szCs w:val="24"/>
          <w:lang w:val="en-US"/>
        </w:rPr>
      </w:pPr>
    </w:p>
    <w:p w14:paraId="667DFA79" w14:textId="77777777" w:rsidR="00187CED" w:rsidRDefault="00187CED" w:rsidP="00767749">
      <w:pPr>
        <w:rPr>
          <w:rFonts w:ascii="Arial" w:eastAsia="Times New Roman" w:hAnsi="Arial" w:cs="Arial"/>
          <w:b/>
          <w:szCs w:val="24"/>
          <w:lang w:val="en-US"/>
        </w:rPr>
      </w:pPr>
    </w:p>
    <w:p w14:paraId="09FED85D" w14:textId="77777777" w:rsidR="00404BE2" w:rsidRPr="00187CED" w:rsidRDefault="00404BE2" w:rsidP="00767749">
      <w:pPr>
        <w:rPr>
          <w:rFonts w:ascii="Arial" w:eastAsia="Times New Roman" w:hAnsi="Arial" w:cs="Arial"/>
          <w:b/>
          <w:szCs w:val="24"/>
          <w:lang w:val="en-US"/>
        </w:rPr>
      </w:pPr>
      <w:r w:rsidRPr="00187CED">
        <w:rPr>
          <w:rFonts w:ascii="Arial" w:eastAsia="Times New Roman" w:hAnsi="Arial" w:cs="Arial"/>
          <w:b/>
          <w:szCs w:val="24"/>
          <w:lang w:val="en-US"/>
        </w:rPr>
        <w:br w:type="page"/>
      </w:r>
    </w:p>
    <w:p w14:paraId="6D3EEEA4" w14:textId="77777777" w:rsidR="00D1393A" w:rsidRPr="00442A9E" w:rsidRDefault="00D1393A" w:rsidP="00D1393A">
      <w:pPr>
        <w:pStyle w:val="Heading1"/>
        <w:rPr>
          <w:rFonts w:eastAsia="Times New Roman"/>
          <w:b w:val="0"/>
          <w:sz w:val="26"/>
          <w:szCs w:val="26"/>
          <w:lang w:val="en-US"/>
        </w:rPr>
      </w:pPr>
      <w:bookmarkStart w:id="0" w:name="_Toc115084367"/>
      <w:bookmarkStart w:id="1" w:name="_Toc146888135"/>
      <w:r w:rsidRPr="00442A9E">
        <w:rPr>
          <w:rFonts w:eastAsia="Times New Roman"/>
          <w:sz w:val="26"/>
          <w:szCs w:val="26"/>
          <w:lang w:val="en-US"/>
        </w:rPr>
        <w:lastRenderedPageBreak/>
        <w:t>Introduction</w:t>
      </w:r>
      <w:bookmarkEnd w:id="0"/>
      <w:bookmarkEnd w:id="1"/>
    </w:p>
    <w:p w14:paraId="22560357" w14:textId="01C12CCE" w:rsidR="00D1393A" w:rsidRPr="00707580" w:rsidRDefault="00D1393A" w:rsidP="00D1393A">
      <w:r w:rsidRPr="00707580">
        <w:t xml:space="preserve">This policy sets out how long employment-related and pupil data will normally be held by the </w:t>
      </w:r>
      <w:r w:rsidR="00DD6B9A">
        <w:t>organisation</w:t>
      </w:r>
      <w:r w:rsidRPr="00707580">
        <w:t xml:space="preserve"> and when that information will be confidentially destroyed in compliance with the terms of the UK General Data Prote</w:t>
      </w:r>
      <w:r>
        <w:t>ction Regulation (UK GDPR)</w:t>
      </w:r>
      <w:r w:rsidRPr="00707580">
        <w:t>.</w:t>
      </w:r>
    </w:p>
    <w:p w14:paraId="58CADA86" w14:textId="77777777" w:rsidR="00D1393A" w:rsidRPr="00707580" w:rsidRDefault="00D1393A" w:rsidP="00D1393A"/>
    <w:p w14:paraId="792E302D" w14:textId="10B1DF1B" w:rsidR="00D1393A" w:rsidRPr="00707580" w:rsidRDefault="00D1393A" w:rsidP="00D1393A">
      <w:r w:rsidRPr="00707580">
        <w:t xml:space="preserve">Data will be stored and processed to allow for the efficient operation of the </w:t>
      </w:r>
      <w:r w:rsidR="00DD6B9A">
        <w:t>organisation</w:t>
      </w:r>
      <w:r w:rsidRPr="00707580">
        <w:t xml:space="preserve">. The </w:t>
      </w:r>
      <w:r w:rsidR="00DD6B9A">
        <w:t>organisation</w:t>
      </w:r>
      <w:r w:rsidRPr="00707580">
        <w:t xml:space="preserve">’s Data Protection policy outlines its duties and obligations under the UK GDPR. </w:t>
      </w:r>
    </w:p>
    <w:p w14:paraId="7BFB24F5" w14:textId="77777777" w:rsidR="00D1393A" w:rsidRPr="00707580" w:rsidRDefault="00D1393A" w:rsidP="00D1393A"/>
    <w:p w14:paraId="6CC5B985" w14:textId="26578506" w:rsidR="00D1393A" w:rsidRPr="00707580" w:rsidRDefault="00D1393A" w:rsidP="00D1393A">
      <w:r w:rsidRPr="00707580">
        <w:t xml:space="preserve">The </w:t>
      </w:r>
      <w:r w:rsidR="00DD6B9A">
        <w:t xml:space="preserve">organisation </w:t>
      </w:r>
      <w:r w:rsidRPr="00707580">
        <w:t xml:space="preserve">has a responsibility to maintain its records and record keeping systems. When doing this, the </w:t>
      </w:r>
      <w:r w:rsidR="00DD6B9A">
        <w:t xml:space="preserve">organisation </w:t>
      </w:r>
      <w:r w:rsidRPr="00707580">
        <w:t>will take account of the following factors:</w:t>
      </w:r>
    </w:p>
    <w:p w14:paraId="786B2085" w14:textId="77777777" w:rsidR="00D1393A" w:rsidRPr="00707580" w:rsidRDefault="00D1393A" w:rsidP="00D1393A"/>
    <w:p w14:paraId="40CB7C3D" w14:textId="77777777" w:rsidR="00D1393A" w:rsidRPr="00707580" w:rsidRDefault="00D1393A" w:rsidP="00D1393A">
      <w:pPr>
        <w:numPr>
          <w:ilvl w:val="0"/>
          <w:numId w:val="18"/>
        </w:numPr>
        <w:spacing w:before="100" w:beforeAutospacing="1" w:after="100" w:afterAutospacing="1"/>
        <w:contextualSpacing/>
        <w:jc w:val="both"/>
      </w:pPr>
      <w:r w:rsidRPr="00707580">
        <w:t>The most efficient and effective way of storing records and information;</w:t>
      </w:r>
    </w:p>
    <w:p w14:paraId="5969F59E" w14:textId="77777777" w:rsidR="00D1393A" w:rsidRPr="00707580" w:rsidRDefault="00D1393A" w:rsidP="00D1393A">
      <w:pPr>
        <w:numPr>
          <w:ilvl w:val="0"/>
          <w:numId w:val="18"/>
        </w:numPr>
        <w:spacing w:before="100" w:beforeAutospacing="1" w:after="100" w:afterAutospacing="1"/>
        <w:contextualSpacing/>
        <w:jc w:val="both"/>
      </w:pPr>
      <w:r w:rsidRPr="00707580">
        <w:t>The confidential nature of the records and information stored;</w:t>
      </w:r>
    </w:p>
    <w:p w14:paraId="510096D9" w14:textId="77777777" w:rsidR="00D1393A" w:rsidRPr="00707580" w:rsidRDefault="00D1393A" w:rsidP="00D1393A">
      <w:pPr>
        <w:numPr>
          <w:ilvl w:val="0"/>
          <w:numId w:val="18"/>
        </w:numPr>
        <w:spacing w:before="100" w:beforeAutospacing="1" w:after="100" w:afterAutospacing="1"/>
        <w:contextualSpacing/>
        <w:jc w:val="both"/>
      </w:pPr>
      <w:r w:rsidRPr="00707580">
        <w:t>The security of the record systems used;</w:t>
      </w:r>
    </w:p>
    <w:p w14:paraId="1EA7E49E" w14:textId="77777777" w:rsidR="00D1393A" w:rsidRPr="00707580" w:rsidRDefault="00D1393A" w:rsidP="00D1393A">
      <w:pPr>
        <w:numPr>
          <w:ilvl w:val="0"/>
          <w:numId w:val="18"/>
        </w:numPr>
        <w:spacing w:before="100" w:beforeAutospacing="1" w:after="100" w:afterAutospacing="1"/>
        <w:contextualSpacing/>
        <w:jc w:val="both"/>
      </w:pPr>
      <w:r w:rsidRPr="00707580">
        <w:t>Privacy and disclosure; and</w:t>
      </w:r>
    </w:p>
    <w:p w14:paraId="29FA3673" w14:textId="77777777" w:rsidR="00D1393A" w:rsidRPr="00707580" w:rsidRDefault="00D1393A" w:rsidP="00D1393A">
      <w:pPr>
        <w:numPr>
          <w:ilvl w:val="0"/>
          <w:numId w:val="18"/>
        </w:numPr>
        <w:spacing w:before="100" w:beforeAutospacing="1" w:after="100" w:afterAutospacing="1"/>
        <w:contextualSpacing/>
        <w:jc w:val="both"/>
      </w:pPr>
      <w:r w:rsidRPr="00707580">
        <w:t>Accessibility of records and record keeping systems.</w:t>
      </w:r>
    </w:p>
    <w:p w14:paraId="7F07A454" w14:textId="77777777" w:rsidR="00D1393A" w:rsidRPr="00707580" w:rsidRDefault="00D1393A" w:rsidP="00D1393A">
      <w:pPr>
        <w:spacing w:before="100" w:beforeAutospacing="1" w:after="100" w:afterAutospacing="1"/>
        <w:ind w:left="720"/>
        <w:contextualSpacing/>
        <w:jc w:val="both"/>
      </w:pPr>
    </w:p>
    <w:p w14:paraId="63382073" w14:textId="3BBABFB6" w:rsidR="00D1393A" w:rsidRPr="00707580" w:rsidRDefault="00D1393A" w:rsidP="00D1393A">
      <w:pPr>
        <w:jc w:val="both"/>
      </w:pPr>
      <w:r w:rsidRPr="00707580">
        <w:t>This policy does not form part of any employee's contract of employment and is not intended to have contractual effect. It does, however, reflect the</w:t>
      </w:r>
      <w:r w:rsidR="00B64A32">
        <w:t xml:space="preserve"> </w:t>
      </w:r>
      <w:r w:rsidR="00DD6B9A">
        <w:t>organisation</w:t>
      </w:r>
      <w:r w:rsidRPr="00707580">
        <w:t xml:space="preserve">’s current practice, the requirements of current legislation and best practice and guidance. It may be amended by the </w:t>
      </w:r>
      <w:r w:rsidR="00DD6B9A">
        <w:t xml:space="preserve">organisation </w:t>
      </w:r>
      <w:r w:rsidRPr="00707580">
        <w:t xml:space="preserve">from time to time and any changes will be notified to employees within one month of the date on which the change is intended to take effect. The </w:t>
      </w:r>
      <w:r w:rsidR="00DD6B9A">
        <w:t xml:space="preserve">organisation </w:t>
      </w:r>
      <w:r w:rsidRPr="00707580">
        <w:t>may also vary any parts of this procedure, including any time limits, as appropriate in any case.</w:t>
      </w:r>
    </w:p>
    <w:p w14:paraId="7B41D861" w14:textId="56133496" w:rsidR="00D1393A" w:rsidRPr="00D1393A" w:rsidRDefault="00D1393A" w:rsidP="00D1393A">
      <w:pPr>
        <w:pStyle w:val="Heading1"/>
        <w:rPr>
          <w:rFonts w:eastAsia="Times New Roman"/>
          <w:sz w:val="26"/>
          <w:szCs w:val="26"/>
          <w:lang w:val="en-US"/>
        </w:rPr>
      </w:pPr>
      <w:bookmarkStart w:id="2" w:name="_Toc115084368"/>
      <w:r>
        <w:rPr>
          <w:rFonts w:eastAsia="Times New Roman"/>
          <w:sz w:val="26"/>
          <w:szCs w:val="26"/>
          <w:lang w:val="en-US"/>
        </w:rPr>
        <w:br/>
      </w:r>
      <w:bookmarkStart w:id="3" w:name="_Toc146888136"/>
      <w:r w:rsidRPr="00D1393A">
        <w:rPr>
          <w:rFonts w:eastAsia="Times New Roman"/>
          <w:sz w:val="26"/>
          <w:szCs w:val="26"/>
          <w:lang w:val="en-US"/>
        </w:rPr>
        <w:t>Policy</w:t>
      </w:r>
      <w:bookmarkEnd w:id="2"/>
      <w:bookmarkEnd w:id="3"/>
    </w:p>
    <w:p w14:paraId="28170411" w14:textId="5CF680A7" w:rsidR="00D1393A" w:rsidRPr="00D1393A" w:rsidRDefault="00D1393A" w:rsidP="00D1393A">
      <w:pPr>
        <w:pStyle w:val="Heading1"/>
        <w:rPr>
          <w:rFonts w:eastAsia="Times New Roman"/>
          <w:sz w:val="26"/>
          <w:szCs w:val="26"/>
          <w:lang w:val="en-US"/>
        </w:rPr>
      </w:pPr>
      <w:bookmarkStart w:id="4" w:name="_Toc101970621"/>
      <w:bookmarkStart w:id="5" w:name="_Toc115084369"/>
      <w:bookmarkStart w:id="6" w:name="_Toc146888137"/>
      <w:r w:rsidRPr="00D1393A">
        <w:rPr>
          <w:rFonts w:eastAsia="Times New Roman"/>
          <w:sz w:val="26"/>
          <w:szCs w:val="26"/>
          <w:lang w:val="en-US"/>
        </w:rPr>
        <w:t>Retention Schedule</w:t>
      </w:r>
      <w:bookmarkEnd w:id="4"/>
      <w:bookmarkEnd w:id="5"/>
      <w:bookmarkEnd w:id="6"/>
      <w:r w:rsidR="00DD6B9A">
        <w:rPr>
          <w:rFonts w:eastAsia="Times New Roman"/>
          <w:sz w:val="26"/>
          <w:szCs w:val="26"/>
          <w:lang w:val="en-US"/>
        </w:rPr>
        <w:t xml:space="preserve"> Management</w:t>
      </w:r>
    </w:p>
    <w:p w14:paraId="1603B959" w14:textId="16693FEF" w:rsidR="00D1393A" w:rsidRPr="00707580" w:rsidRDefault="00D1393A" w:rsidP="00D1393A">
      <w:pPr>
        <w:jc w:val="both"/>
      </w:pPr>
      <w:r w:rsidRPr="00707580">
        <w:t xml:space="preserve">Information (hard copy and electronic) will be retained for at least the period specified in the attached retention schedule. When managing records, the </w:t>
      </w:r>
      <w:r w:rsidR="00DD6B9A">
        <w:t xml:space="preserve">organisation </w:t>
      </w:r>
      <w:r w:rsidRPr="00707580">
        <w:t xml:space="preserve">will adhere to the standard retention times listed within that schedule. </w:t>
      </w:r>
    </w:p>
    <w:p w14:paraId="27EA5583" w14:textId="77777777" w:rsidR="00D1393A" w:rsidRPr="00707580" w:rsidRDefault="00D1393A" w:rsidP="00D1393A">
      <w:pPr>
        <w:jc w:val="both"/>
      </w:pPr>
      <w:r w:rsidRPr="00707580">
        <w:t>The retention schedule refers to all records regardless of the media (e.g. paper, electronic, microfilm, photographic etc.) in/on which they are stored. All records will be regularly monitored by conducting regular internal reviews/by using a data log</w:t>
      </w:r>
    </w:p>
    <w:p w14:paraId="63DF55AF" w14:textId="77777777" w:rsidR="00D1393A" w:rsidRPr="005F65DC" w:rsidRDefault="00D1393A" w:rsidP="00D1393A">
      <w:pPr>
        <w:jc w:val="both"/>
        <w:rPr>
          <w:sz w:val="20"/>
          <w:szCs w:val="20"/>
        </w:rPr>
      </w:pPr>
    </w:p>
    <w:p w14:paraId="09E70547" w14:textId="77777777" w:rsidR="00D1393A" w:rsidRPr="00D1393A" w:rsidRDefault="00D1393A" w:rsidP="00D1393A">
      <w:pPr>
        <w:pStyle w:val="Heading1"/>
        <w:rPr>
          <w:rFonts w:eastAsia="Times New Roman"/>
          <w:sz w:val="26"/>
          <w:szCs w:val="26"/>
          <w:lang w:val="en-US"/>
        </w:rPr>
      </w:pPr>
      <w:bookmarkStart w:id="7" w:name="_Toc101970622"/>
      <w:bookmarkStart w:id="8" w:name="_Toc115084370"/>
      <w:bookmarkStart w:id="9" w:name="_Toc146888138"/>
      <w:r w:rsidRPr="00D1393A">
        <w:rPr>
          <w:rFonts w:eastAsia="Times New Roman"/>
          <w:sz w:val="26"/>
          <w:szCs w:val="26"/>
          <w:lang w:val="en-US"/>
        </w:rPr>
        <w:t>Destruction of Records</w:t>
      </w:r>
      <w:bookmarkEnd w:id="7"/>
      <w:bookmarkEnd w:id="8"/>
      <w:bookmarkEnd w:id="9"/>
    </w:p>
    <w:p w14:paraId="7EC21B14" w14:textId="2BD9C2C9" w:rsidR="00D1393A" w:rsidRPr="00707580" w:rsidRDefault="00D1393A" w:rsidP="00D1393A">
      <w:pPr>
        <w:jc w:val="both"/>
      </w:pPr>
      <w:r w:rsidRPr="00707580">
        <w:t xml:space="preserve">The schedule is a relatively lengthy document listing the many types of records used by the </w:t>
      </w:r>
      <w:r w:rsidR="002A25C2">
        <w:t>o</w:t>
      </w:r>
      <w:r w:rsidR="00DD6B9A">
        <w:t xml:space="preserve">rganisation </w:t>
      </w:r>
      <w:r w:rsidRPr="00707580">
        <w:t>and the applicable retention periods for each record type. The retention periods are based on business needs and legal requirements.</w:t>
      </w:r>
    </w:p>
    <w:p w14:paraId="7795C77F" w14:textId="77777777" w:rsidR="00D1393A" w:rsidRPr="00707580" w:rsidRDefault="00D1393A" w:rsidP="00D1393A">
      <w:pPr>
        <w:jc w:val="both"/>
      </w:pPr>
      <w:r w:rsidRPr="00707580">
        <w:lastRenderedPageBreak/>
        <w:t>Where records have been identified for destruction, they should be disposed of in an appropriate way. All information must be reviewed before destruction to determine whether there are special factors that mean destruction should be delayed, such as potential litigation, complaints or grievances.</w:t>
      </w:r>
    </w:p>
    <w:p w14:paraId="48134F71" w14:textId="77777777" w:rsidR="00D1393A" w:rsidRPr="00707580" w:rsidRDefault="00D1393A" w:rsidP="00D1393A">
      <w:pPr>
        <w:jc w:val="both"/>
      </w:pPr>
      <w:r w:rsidRPr="00707580">
        <w:t xml:space="preserve">All paper records containing personal information, or sensitive policy information should be shredded before disposal where possible. All other paper records should be disposed of by an appropriate waste paper merchant. All electronic information will be deleted. </w:t>
      </w:r>
    </w:p>
    <w:p w14:paraId="27DB8914" w14:textId="609BD1A0" w:rsidR="00D1393A" w:rsidRPr="00707580" w:rsidRDefault="00D1393A" w:rsidP="00D1393A">
      <w:pPr>
        <w:jc w:val="both"/>
      </w:pPr>
      <w:r w:rsidRPr="00707580">
        <w:t xml:space="preserve">The </w:t>
      </w:r>
      <w:r w:rsidR="00DD6B9A">
        <w:t xml:space="preserve">organisation </w:t>
      </w:r>
      <w:r w:rsidRPr="00707580">
        <w:t>maintains a database of records which have been destroyed and who authorised their destruction. When destroying documents, the appropriate staff member should record in this list the following: -</w:t>
      </w:r>
    </w:p>
    <w:p w14:paraId="2C2694BD" w14:textId="77777777" w:rsidR="00D1393A" w:rsidRPr="00707580" w:rsidRDefault="00D1393A" w:rsidP="00D1393A">
      <w:pPr>
        <w:numPr>
          <w:ilvl w:val="0"/>
          <w:numId w:val="19"/>
        </w:numPr>
        <w:spacing w:before="100" w:beforeAutospacing="1" w:after="100" w:afterAutospacing="1"/>
        <w:contextualSpacing/>
        <w:jc w:val="both"/>
      </w:pPr>
      <w:r w:rsidRPr="00707580">
        <w:t>File reference (or other unique identifier);</w:t>
      </w:r>
    </w:p>
    <w:p w14:paraId="5F24F3A5" w14:textId="77777777" w:rsidR="00D1393A" w:rsidRPr="00707580" w:rsidRDefault="00D1393A" w:rsidP="00D1393A">
      <w:pPr>
        <w:numPr>
          <w:ilvl w:val="0"/>
          <w:numId w:val="19"/>
        </w:numPr>
        <w:spacing w:before="100" w:beforeAutospacing="1" w:after="100" w:afterAutospacing="1"/>
        <w:contextualSpacing/>
        <w:jc w:val="both"/>
      </w:pPr>
      <w:r w:rsidRPr="00707580">
        <w:t>File title/description;</w:t>
      </w:r>
    </w:p>
    <w:p w14:paraId="27A3EABE" w14:textId="77777777" w:rsidR="00D1393A" w:rsidRPr="00707580" w:rsidRDefault="00D1393A" w:rsidP="00D1393A">
      <w:pPr>
        <w:numPr>
          <w:ilvl w:val="0"/>
          <w:numId w:val="19"/>
        </w:numPr>
        <w:spacing w:before="100" w:beforeAutospacing="1" w:after="100" w:afterAutospacing="1"/>
        <w:contextualSpacing/>
        <w:jc w:val="both"/>
      </w:pPr>
      <w:r w:rsidRPr="00707580">
        <w:t xml:space="preserve">Number of files; </w:t>
      </w:r>
    </w:p>
    <w:p w14:paraId="567140C8" w14:textId="77777777" w:rsidR="00D1393A" w:rsidRPr="00707580" w:rsidRDefault="00D1393A" w:rsidP="00D1393A">
      <w:pPr>
        <w:numPr>
          <w:ilvl w:val="0"/>
          <w:numId w:val="19"/>
        </w:numPr>
        <w:spacing w:before="100" w:beforeAutospacing="1" w:after="100" w:afterAutospacing="1"/>
        <w:contextualSpacing/>
        <w:jc w:val="both"/>
      </w:pPr>
      <w:r w:rsidRPr="00707580">
        <w:t xml:space="preserve">Name of the authorising Officer; </w:t>
      </w:r>
    </w:p>
    <w:p w14:paraId="51CF169E" w14:textId="77777777" w:rsidR="00D1393A" w:rsidRPr="00707580" w:rsidRDefault="00D1393A" w:rsidP="00D1393A">
      <w:pPr>
        <w:numPr>
          <w:ilvl w:val="0"/>
          <w:numId w:val="19"/>
        </w:numPr>
        <w:spacing w:before="100" w:beforeAutospacing="1" w:after="100" w:afterAutospacing="1"/>
        <w:contextualSpacing/>
        <w:jc w:val="both"/>
      </w:pPr>
      <w:r w:rsidRPr="00707580">
        <w:t>Date destroyed or deleted from system; and</w:t>
      </w:r>
    </w:p>
    <w:p w14:paraId="10A37CB3" w14:textId="77777777" w:rsidR="00D1393A" w:rsidRPr="00707580" w:rsidRDefault="00D1393A" w:rsidP="00D1393A">
      <w:pPr>
        <w:numPr>
          <w:ilvl w:val="0"/>
          <w:numId w:val="19"/>
        </w:numPr>
        <w:spacing w:before="100" w:beforeAutospacing="1"/>
        <w:contextualSpacing/>
        <w:jc w:val="both"/>
      </w:pPr>
      <w:r w:rsidRPr="00707580">
        <w:t>Person(s) who undertook destruction.</w:t>
      </w:r>
    </w:p>
    <w:p w14:paraId="6AF39593" w14:textId="77777777" w:rsidR="00D1393A" w:rsidRDefault="00D1393A" w:rsidP="00D1393A">
      <w:pPr>
        <w:spacing w:before="100" w:beforeAutospacing="1"/>
        <w:contextualSpacing/>
        <w:jc w:val="both"/>
        <w:rPr>
          <w:sz w:val="20"/>
          <w:szCs w:val="20"/>
        </w:rPr>
      </w:pPr>
    </w:p>
    <w:p w14:paraId="1DBE0B3C" w14:textId="77777777" w:rsidR="00D1393A" w:rsidRPr="00D1393A" w:rsidRDefault="00D1393A" w:rsidP="00D1393A">
      <w:pPr>
        <w:pStyle w:val="Heading1"/>
        <w:rPr>
          <w:rFonts w:eastAsia="Times New Roman"/>
          <w:sz w:val="26"/>
          <w:szCs w:val="26"/>
          <w:lang w:val="en-US"/>
        </w:rPr>
      </w:pPr>
      <w:bookmarkStart w:id="10" w:name="_Toc101970623"/>
      <w:bookmarkStart w:id="11" w:name="_Toc115084371"/>
      <w:bookmarkStart w:id="12" w:name="_Toc146888139"/>
      <w:r w:rsidRPr="00D1393A">
        <w:rPr>
          <w:rFonts w:eastAsia="Times New Roman"/>
          <w:sz w:val="26"/>
          <w:szCs w:val="26"/>
          <w:lang w:val="en-US"/>
        </w:rPr>
        <w:t>Retention of Safeguarding Records</w:t>
      </w:r>
      <w:bookmarkEnd w:id="10"/>
      <w:bookmarkEnd w:id="11"/>
      <w:bookmarkEnd w:id="12"/>
    </w:p>
    <w:p w14:paraId="1EC1C6C1" w14:textId="77777777" w:rsidR="00D1393A" w:rsidRPr="00707580" w:rsidRDefault="00D1393A" w:rsidP="00D1393A">
      <w:pPr>
        <w:jc w:val="both"/>
      </w:pPr>
      <w:r w:rsidRPr="00707580">
        <w:t xml:space="preserve">Any allegations made that are found to be malicious must not be part of the personnel records. </w:t>
      </w:r>
    </w:p>
    <w:p w14:paraId="0AF2984F" w14:textId="771FB15F" w:rsidR="00D1393A" w:rsidRPr="00707580" w:rsidRDefault="00D1393A" w:rsidP="00D1393A">
      <w:pPr>
        <w:jc w:val="both"/>
      </w:pPr>
      <w:r w:rsidRPr="00707580">
        <w:t xml:space="preserve">For any other allegations made, the </w:t>
      </w:r>
      <w:r w:rsidR="002A25C2">
        <w:t>organisation</w:t>
      </w:r>
      <w:r w:rsidRPr="00707580">
        <w:t xml:space="preserve"> must keep a comprehensive summary of the allegation made, details of how the investigation was looked into and resolved and any decisions reached. This should be kept on the personnel files of the accused. </w:t>
      </w:r>
    </w:p>
    <w:p w14:paraId="17C9B909" w14:textId="3411E1BB" w:rsidR="00D1393A" w:rsidRPr="00707580" w:rsidRDefault="00D1393A" w:rsidP="00D1393A">
      <w:pPr>
        <w:jc w:val="both"/>
      </w:pPr>
      <w:r w:rsidRPr="00707580">
        <w:t xml:space="preserve">Any allegations made of sexual abuse should be preserved by the </w:t>
      </w:r>
      <w:r w:rsidR="002A25C2">
        <w:t>organisation</w:t>
      </w:r>
      <w:r w:rsidRPr="00707580">
        <w:t xml:space="preserve"> for the term of an inquiry by the Independent Inquiry into Child Sexual Abuse. All other records (for example, the personnel file of the accused) should be retained until the accused has reached normal pension age or for a period of 10 years from the date of the allegation if that is longer. Guidance from the Independent Inquiry Child Sexual Abuse states that prolonged retention of personal data at the request of an Inquiry would not contravene data protection regulation provided the information is restricted to that necessary to fulfil potential legal duties that a </w:t>
      </w:r>
      <w:r>
        <w:t>School/College</w:t>
      </w:r>
      <w:r w:rsidRPr="00707580">
        <w:t xml:space="preserve"> may have in relation to an Inquiry. </w:t>
      </w:r>
    </w:p>
    <w:p w14:paraId="30CC59CC" w14:textId="77777777" w:rsidR="00D1393A" w:rsidRPr="00707580" w:rsidRDefault="00D1393A" w:rsidP="00D1393A">
      <w:pPr>
        <w:jc w:val="both"/>
      </w:pPr>
      <w:r w:rsidRPr="00707580">
        <w:t xml:space="preserve">Whilst the Independent Inquiry into Child Sexual Abuse is ongoing, it is an offence to destroy any records relating to it. At the conclusion of the Inquiry, it is likely that an indication regarding the appropriate retention periods of the records will be made. </w:t>
      </w:r>
    </w:p>
    <w:p w14:paraId="2A9DC48C" w14:textId="77777777" w:rsidR="00D1393A" w:rsidRPr="005F65DC" w:rsidRDefault="00D1393A" w:rsidP="00D1393A">
      <w:pPr>
        <w:spacing w:before="100" w:beforeAutospacing="1"/>
        <w:contextualSpacing/>
        <w:jc w:val="both"/>
        <w:rPr>
          <w:sz w:val="20"/>
          <w:szCs w:val="20"/>
        </w:rPr>
      </w:pPr>
    </w:p>
    <w:p w14:paraId="0189F5BF" w14:textId="77777777" w:rsidR="00D1393A" w:rsidRPr="00D1393A" w:rsidRDefault="00D1393A" w:rsidP="00D1393A">
      <w:pPr>
        <w:pStyle w:val="Heading1"/>
        <w:rPr>
          <w:rFonts w:eastAsia="Times New Roman"/>
          <w:sz w:val="26"/>
          <w:szCs w:val="26"/>
          <w:lang w:val="en-US"/>
        </w:rPr>
      </w:pPr>
      <w:bookmarkStart w:id="13" w:name="_Toc101970624"/>
      <w:bookmarkStart w:id="14" w:name="_Toc115084372"/>
      <w:bookmarkStart w:id="15" w:name="_Toc146888140"/>
      <w:r w:rsidRPr="00D1393A">
        <w:rPr>
          <w:rFonts w:eastAsia="Times New Roman"/>
          <w:sz w:val="26"/>
          <w:szCs w:val="26"/>
          <w:lang w:val="en-US"/>
        </w:rPr>
        <w:t>Archiving</w:t>
      </w:r>
      <w:bookmarkEnd w:id="13"/>
      <w:bookmarkEnd w:id="14"/>
      <w:bookmarkEnd w:id="15"/>
    </w:p>
    <w:p w14:paraId="24A54D6C" w14:textId="638C49FA" w:rsidR="00D1393A" w:rsidRPr="00707580" w:rsidRDefault="00D1393A" w:rsidP="00D1393A">
      <w:pPr>
        <w:jc w:val="both"/>
      </w:pPr>
      <w:r w:rsidRPr="00707580">
        <w:t>Where records have been identified as being worthy of preservation over the longer term, arrangements should be made to transfer the records to the archives. A database of the records sent to the archives is maintained by the Senior Administrator.</w:t>
      </w:r>
      <w:r w:rsidR="002A25C2">
        <w:t xml:space="preserve"> </w:t>
      </w:r>
      <w:r w:rsidRPr="00707580">
        <w:t>The appropriate staff member, when archiving documents should record in this list the following information: -</w:t>
      </w:r>
    </w:p>
    <w:p w14:paraId="7497E214" w14:textId="77777777" w:rsidR="00D1393A" w:rsidRPr="00707580" w:rsidRDefault="00D1393A" w:rsidP="00D1393A">
      <w:pPr>
        <w:numPr>
          <w:ilvl w:val="0"/>
          <w:numId w:val="19"/>
        </w:numPr>
        <w:spacing w:before="100" w:beforeAutospacing="1" w:after="100" w:afterAutospacing="1"/>
        <w:contextualSpacing/>
        <w:jc w:val="both"/>
      </w:pPr>
      <w:r w:rsidRPr="00707580">
        <w:lastRenderedPageBreak/>
        <w:t>File reference (or other unique identifier);</w:t>
      </w:r>
    </w:p>
    <w:p w14:paraId="01C9074D" w14:textId="77777777" w:rsidR="00D1393A" w:rsidRPr="00707580" w:rsidRDefault="00D1393A" w:rsidP="00D1393A">
      <w:pPr>
        <w:numPr>
          <w:ilvl w:val="0"/>
          <w:numId w:val="19"/>
        </w:numPr>
        <w:spacing w:before="100" w:beforeAutospacing="1" w:after="100" w:afterAutospacing="1"/>
        <w:contextualSpacing/>
        <w:jc w:val="both"/>
      </w:pPr>
      <w:r w:rsidRPr="00707580">
        <w:t>File title/description;</w:t>
      </w:r>
    </w:p>
    <w:p w14:paraId="1829D1BE" w14:textId="77777777" w:rsidR="00D1393A" w:rsidRPr="00707580" w:rsidRDefault="00D1393A" w:rsidP="00D1393A">
      <w:pPr>
        <w:numPr>
          <w:ilvl w:val="0"/>
          <w:numId w:val="19"/>
        </w:numPr>
        <w:spacing w:before="100" w:beforeAutospacing="1" w:after="100" w:afterAutospacing="1"/>
        <w:contextualSpacing/>
        <w:jc w:val="both"/>
      </w:pPr>
      <w:r w:rsidRPr="00707580">
        <w:t>Number of files; and</w:t>
      </w:r>
    </w:p>
    <w:p w14:paraId="1760256B" w14:textId="77777777" w:rsidR="00D1393A" w:rsidRPr="00707580" w:rsidRDefault="00D1393A" w:rsidP="00D1393A">
      <w:pPr>
        <w:numPr>
          <w:ilvl w:val="0"/>
          <w:numId w:val="19"/>
        </w:numPr>
        <w:spacing w:before="100" w:beforeAutospacing="1" w:after="100" w:afterAutospacing="1"/>
        <w:contextualSpacing/>
        <w:jc w:val="both"/>
      </w:pPr>
      <w:r w:rsidRPr="00707580">
        <w:t>Name of the authorising officer.</w:t>
      </w:r>
    </w:p>
    <w:p w14:paraId="5E88379C" w14:textId="77777777" w:rsidR="00D1393A" w:rsidRDefault="00D1393A" w:rsidP="00D1393A">
      <w:pPr>
        <w:tabs>
          <w:tab w:val="left" w:pos="426"/>
        </w:tabs>
        <w:rPr>
          <w:rFonts w:eastAsia="Times New Roman" w:cs="Times New Roman"/>
          <w:lang w:val="en-US"/>
        </w:rPr>
      </w:pPr>
    </w:p>
    <w:p w14:paraId="2ACA4F4A" w14:textId="77777777" w:rsidR="00D1393A" w:rsidRPr="00D1393A" w:rsidRDefault="00D1393A" w:rsidP="00D1393A">
      <w:pPr>
        <w:pStyle w:val="Heading1"/>
        <w:rPr>
          <w:rFonts w:eastAsia="Times New Roman"/>
          <w:sz w:val="26"/>
          <w:szCs w:val="26"/>
          <w:lang w:val="en-US"/>
        </w:rPr>
      </w:pPr>
      <w:bookmarkStart w:id="16" w:name="_Toc101970625"/>
      <w:bookmarkStart w:id="17" w:name="_Toc115084373"/>
      <w:bookmarkStart w:id="18" w:name="_Toc146888141"/>
      <w:r w:rsidRPr="00D1393A">
        <w:rPr>
          <w:rFonts w:eastAsia="Times New Roman"/>
          <w:sz w:val="26"/>
          <w:szCs w:val="26"/>
          <w:lang w:val="en-US"/>
        </w:rPr>
        <w:t>Transferring Information to Other Media</w:t>
      </w:r>
      <w:bookmarkEnd w:id="16"/>
      <w:bookmarkEnd w:id="17"/>
      <w:bookmarkEnd w:id="18"/>
      <w:r w:rsidRPr="00D1393A">
        <w:rPr>
          <w:rFonts w:eastAsia="Times New Roman"/>
          <w:sz w:val="26"/>
          <w:szCs w:val="26"/>
          <w:lang w:val="en-US"/>
        </w:rPr>
        <w:t> </w:t>
      </w:r>
    </w:p>
    <w:p w14:paraId="2E5087C6" w14:textId="76297F2F" w:rsidR="00D1393A" w:rsidRPr="00C46775" w:rsidRDefault="00D1393A" w:rsidP="00D1393A">
      <w:pPr>
        <w:rPr>
          <w:rFonts w:cs="Segoe UI"/>
        </w:rPr>
      </w:pPr>
      <w:r w:rsidRPr="00C46775">
        <w:t>Where lengthy retention periods have been allocated to records, members of staff may wish to consider converting paper records to other media such as digital media or virtual st</w:t>
      </w:r>
      <w:bookmarkStart w:id="19" w:name="_GoBack"/>
      <w:bookmarkEnd w:id="19"/>
      <w:r w:rsidRPr="00C46775">
        <w:t>orage centres (such as cloud storage). The lifespan of the media and the ability to migrate data where necessary should always be considered.</w:t>
      </w:r>
      <w:r>
        <w:br/>
      </w:r>
    </w:p>
    <w:p w14:paraId="6275921E" w14:textId="49469902" w:rsidR="00D1393A" w:rsidRPr="00D1393A" w:rsidRDefault="00D1393A" w:rsidP="00D1393A">
      <w:pPr>
        <w:pStyle w:val="Heading1"/>
        <w:rPr>
          <w:rFonts w:eastAsia="Times New Roman"/>
          <w:sz w:val="26"/>
          <w:szCs w:val="26"/>
          <w:lang w:val="en-US"/>
        </w:rPr>
      </w:pPr>
      <w:bookmarkStart w:id="20" w:name="_Toc101970626"/>
      <w:bookmarkStart w:id="21" w:name="_Toc115084374"/>
      <w:bookmarkStart w:id="22" w:name="_Toc146888142"/>
      <w:r w:rsidRPr="00D1393A">
        <w:rPr>
          <w:rFonts w:eastAsia="Times New Roman"/>
          <w:sz w:val="26"/>
          <w:szCs w:val="26"/>
          <w:lang w:val="en-US"/>
        </w:rPr>
        <w:t xml:space="preserve">Transferring Information to </w:t>
      </w:r>
      <w:r>
        <w:rPr>
          <w:rFonts w:eastAsia="Times New Roman"/>
          <w:sz w:val="26"/>
          <w:szCs w:val="26"/>
          <w:lang w:val="en-US"/>
        </w:rPr>
        <w:t>a</w:t>
      </w:r>
      <w:r w:rsidRPr="00D1393A">
        <w:rPr>
          <w:rFonts w:eastAsia="Times New Roman"/>
          <w:sz w:val="26"/>
          <w:szCs w:val="26"/>
          <w:lang w:val="en-US"/>
        </w:rPr>
        <w:t>nother School/College</w:t>
      </w:r>
      <w:bookmarkEnd w:id="20"/>
      <w:bookmarkEnd w:id="21"/>
      <w:bookmarkEnd w:id="22"/>
    </w:p>
    <w:p w14:paraId="537364E9" w14:textId="61643058" w:rsidR="00D1393A" w:rsidRDefault="00D1393A" w:rsidP="00D1393A">
      <w:pPr>
        <w:tabs>
          <w:tab w:val="left" w:pos="426"/>
        </w:tabs>
        <w:rPr>
          <w:rFonts w:eastAsia="Times New Roman" w:cs="Times New Roman"/>
          <w:lang w:val="en-US"/>
        </w:rPr>
      </w:pPr>
      <w:r>
        <w:rPr>
          <w:rFonts w:eastAsia="Times New Roman" w:cs="Times New Roman"/>
          <w:lang w:val="en-US"/>
        </w:rPr>
        <w:t xml:space="preserve">We retain the Pupil’s educational record whilst the child remains at the. Once a pupil leaves the School/College, the file should be sent to their next School/College. The responsibility for retention then shifts onto the next School/College. We retain the file for a year following transfer in case any issues arise as a result of the transfer. </w:t>
      </w:r>
    </w:p>
    <w:p w14:paraId="0CF31A96" w14:textId="77777777" w:rsidR="00D1393A" w:rsidRDefault="00D1393A" w:rsidP="00D1393A">
      <w:pPr>
        <w:tabs>
          <w:tab w:val="left" w:pos="426"/>
        </w:tabs>
        <w:rPr>
          <w:rFonts w:eastAsia="Times New Roman" w:cs="Times New Roman"/>
          <w:lang w:val="en-US"/>
        </w:rPr>
      </w:pPr>
    </w:p>
    <w:p w14:paraId="654F9B18" w14:textId="77777777" w:rsidR="00D1393A" w:rsidRDefault="00D1393A" w:rsidP="00D1393A">
      <w:pPr>
        <w:tabs>
          <w:tab w:val="left" w:pos="426"/>
        </w:tabs>
        <w:rPr>
          <w:rFonts w:eastAsia="Times New Roman" w:cs="Times New Roman"/>
          <w:lang w:val="en-US"/>
        </w:rPr>
      </w:pPr>
      <w:r>
        <w:rPr>
          <w:rFonts w:eastAsia="Times New Roman" w:cs="Times New Roman"/>
          <w:lang w:val="en-US"/>
        </w:rPr>
        <w:t xml:space="preserve">We may delay destruction for a further period where there are special factors such as potential litigation. </w:t>
      </w:r>
    </w:p>
    <w:p w14:paraId="39FDE72C" w14:textId="77777777" w:rsidR="00D1393A" w:rsidRDefault="00D1393A" w:rsidP="00D1393A">
      <w:pPr>
        <w:tabs>
          <w:tab w:val="left" w:pos="426"/>
        </w:tabs>
        <w:rPr>
          <w:rFonts w:eastAsia="Times New Roman" w:cs="Times New Roman"/>
          <w:lang w:val="en-US"/>
        </w:rPr>
      </w:pPr>
    </w:p>
    <w:p w14:paraId="5C9A5BB3" w14:textId="77777777" w:rsidR="00D1393A" w:rsidRPr="00D1393A" w:rsidRDefault="00D1393A" w:rsidP="00D1393A">
      <w:pPr>
        <w:pStyle w:val="Heading1"/>
        <w:rPr>
          <w:rFonts w:eastAsia="Times New Roman"/>
          <w:sz w:val="26"/>
          <w:szCs w:val="26"/>
          <w:lang w:val="en-US"/>
        </w:rPr>
      </w:pPr>
      <w:bookmarkStart w:id="23" w:name="_Toc101970627"/>
      <w:bookmarkStart w:id="24" w:name="_Toc115084375"/>
      <w:bookmarkStart w:id="25" w:name="_Toc146888143"/>
      <w:r w:rsidRPr="00D1393A">
        <w:rPr>
          <w:rFonts w:eastAsia="Times New Roman"/>
          <w:sz w:val="26"/>
          <w:szCs w:val="26"/>
          <w:lang w:val="en-US"/>
        </w:rPr>
        <w:t>Responsibility and Monitoring</w:t>
      </w:r>
      <w:bookmarkEnd w:id="23"/>
      <w:bookmarkEnd w:id="24"/>
      <w:bookmarkEnd w:id="25"/>
    </w:p>
    <w:p w14:paraId="28BCBE44" w14:textId="61C8B49B" w:rsidR="00D1393A" w:rsidRPr="00C46775" w:rsidRDefault="00D1393A" w:rsidP="00A83B80">
      <w:r w:rsidRPr="00C46775">
        <w:t xml:space="preserve">The </w:t>
      </w:r>
      <w:r>
        <w:t>TSM</w:t>
      </w:r>
      <w:r w:rsidRPr="00C46775">
        <w:t xml:space="preserve"> has primary and day-to-day responsibility for implementing this Policy. The Data Protection Officer, in conjunction with the </w:t>
      </w:r>
      <w:r>
        <w:t>School/College</w:t>
      </w:r>
      <w:r w:rsidRPr="00C46775">
        <w:t xml:space="preserve"> is responsible for monitoring its use and effectiveness and dealing with any queries on its interpretation. The Data Protection Officer will consider the suitability and adequacy of this Policy and report improvements to </w:t>
      </w:r>
      <w:r w:rsidR="00A83B80">
        <w:t>the TSM when reviewing the policy</w:t>
      </w:r>
      <w:r w:rsidRPr="00C46775">
        <w:t>.</w:t>
      </w:r>
      <w:r w:rsidR="00A83B80">
        <w:br/>
      </w:r>
      <w:r w:rsidRPr="00C46775">
        <w:t xml:space="preserve"> </w:t>
      </w:r>
    </w:p>
    <w:p w14:paraId="6BDC012E" w14:textId="77777777" w:rsidR="00D1393A" w:rsidRPr="00C46775" w:rsidRDefault="00D1393A" w:rsidP="00D1393A">
      <w:pPr>
        <w:jc w:val="both"/>
      </w:pPr>
      <w:r w:rsidRPr="00C46775">
        <w:t>Internal control systems and procedures will be subject to regular audits to provide assurance that they are effective in creating, maintaining and removing records.</w:t>
      </w:r>
    </w:p>
    <w:p w14:paraId="722630AD" w14:textId="77777777" w:rsidR="00D1393A" w:rsidRPr="00707580" w:rsidRDefault="00D1393A" w:rsidP="00D1393A">
      <w:pPr>
        <w:jc w:val="both"/>
        <w:rPr>
          <w:noProof/>
          <w:w w:val="99"/>
        </w:rPr>
      </w:pPr>
      <w:r w:rsidRPr="00C46775">
        <w:t>Management at all levels are responsible for ensuring those reporting to them are made aware of and understand this Policy and are given adequate and regular training on it.</w:t>
      </w:r>
      <w:r w:rsidRPr="00C46775">
        <w:rPr>
          <w:noProof/>
          <w:w w:val="99"/>
        </w:rPr>
        <w:t xml:space="preserve"> </w:t>
      </w:r>
    </w:p>
    <w:p w14:paraId="3E265D80" w14:textId="77777777" w:rsidR="00D1393A" w:rsidRDefault="00D1393A" w:rsidP="00D1393A">
      <w:pPr>
        <w:jc w:val="both"/>
        <w:rPr>
          <w:noProof/>
          <w:w w:val="99"/>
        </w:rPr>
      </w:pPr>
    </w:p>
    <w:p w14:paraId="60DDCCB1" w14:textId="77777777" w:rsidR="00D1393A" w:rsidRPr="00D1393A" w:rsidRDefault="00D1393A" w:rsidP="00D1393A">
      <w:pPr>
        <w:pStyle w:val="Heading1"/>
        <w:rPr>
          <w:rFonts w:eastAsia="Times New Roman"/>
          <w:sz w:val="26"/>
          <w:szCs w:val="26"/>
          <w:lang w:val="en-US"/>
        </w:rPr>
      </w:pPr>
      <w:bookmarkStart w:id="26" w:name="_Toc101970629"/>
      <w:bookmarkStart w:id="27" w:name="_Toc115084376"/>
      <w:bookmarkStart w:id="28" w:name="_Toc146888144"/>
      <w:r w:rsidRPr="00D1393A">
        <w:rPr>
          <w:rFonts w:eastAsia="Times New Roman"/>
          <w:sz w:val="26"/>
          <w:szCs w:val="26"/>
          <w:lang w:val="en-US"/>
        </w:rPr>
        <w:t>Learner/Student Records</w:t>
      </w:r>
      <w:bookmarkEnd w:id="26"/>
      <w:bookmarkEnd w:id="27"/>
      <w:bookmarkEnd w:id="28"/>
    </w:p>
    <w:p w14:paraId="3802904C" w14:textId="77777777" w:rsidR="00D1393A" w:rsidRPr="00C46775" w:rsidRDefault="00D1393A" w:rsidP="00D1393A">
      <w:pPr>
        <w:pStyle w:val="Heading3"/>
        <w:rPr>
          <w:color w:val="000000" w:themeColor="text1"/>
          <w:sz w:val="26"/>
          <w:szCs w:val="26"/>
        </w:rPr>
      </w:pPr>
      <w:bookmarkStart w:id="29" w:name="_Toc101970630"/>
      <w:bookmarkStart w:id="30" w:name="_Toc115084377"/>
      <w:bookmarkStart w:id="31" w:name="_Toc146888145"/>
      <w:r w:rsidRPr="00C46775">
        <w:rPr>
          <w:sz w:val="26"/>
          <w:szCs w:val="26"/>
        </w:rPr>
        <w:t>Parental requests to see Educational Records</w:t>
      </w:r>
      <w:bookmarkEnd w:id="29"/>
      <w:bookmarkEnd w:id="30"/>
      <w:bookmarkEnd w:id="31"/>
    </w:p>
    <w:p w14:paraId="55667FF6" w14:textId="77777777" w:rsidR="00D1393A" w:rsidRPr="00707580" w:rsidRDefault="00D1393A" w:rsidP="00D1393A">
      <w:pPr>
        <w:jc w:val="both"/>
      </w:pPr>
      <w:r w:rsidRPr="00C46775">
        <w:t>Parents/Carers/those with parental responsibility, have a legal right to free access to their child’s educational record (which includes most information about a learner/student) within 15 working days of receipt of a written request.</w:t>
      </w:r>
    </w:p>
    <w:p w14:paraId="5847DDBA" w14:textId="5E2E8879" w:rsidR="00D1393A" w:rsidRDefault="00D1393A" w:rsidP="00D1393A">
      <w:pPr>
        <w:jc w:val="both"/>
        <w:rPr>
          <w:sz w:val="20"/>
          <w:szCs w:val="20"/>
        </w:rPr>
      </w:pPr>
      <w:r>
        <w:rPr>
          <w:sz w:val="20"/>
          <w:szCs w:val="20"/>
        </w:rPr>
        <w:br/>
      </w:r>
      <w:r>
        <w:rPr>
          <w:sz w:val="20"/>
          <w:szCs w:val="20"/>
        </w:rPr>
        <w:br/>
      </w:r>
    </w:p>
    <w:p w14:paraId="58120ED9" w14:textId="45653535" w:rsidR="00D1393A" w:rsidRPr="00C46775" w:rsidRDefault="00D1393A" w:rsidP="00D1393A">
      <w:pPr>
        <w:pStyle w:val="Heading2"/>
        <w:rPr>
          <w:b w:val="0"/>
        </w:rPr>
      </w:pPr>
      <w:bookmarkStart w:id="32" w:name="_Toc115084378"/>
      <w:bookmarkStart w:id="33" w:name="_Toc146888146"/>
      <w:r w:rsidRPr="00C46775">
        <w:lastRenderedPageBreak/>
        <w:t>Retention Schedule</w:t>
      </w:r>
      <w:bookmarkEnd w:id="32"/>
      <w:bookmarkEnd w:id="33"/>
      <w:r>
        <w:br/>
      </w:r>
    </w:p>
    <w:tbl>
      <w:tblPr>
        <w:tblStyle w:val="TableGrid"/>
        <w:tblW w:w="0" w:type="auto"/>
        <w:tblLook w:val="04A0" w:firstRow="1" w:lastRow="0" w:firstColumn="1" w:lastColumn="0" w:noHBand="0" w:noVBand="1"/>
      </w:tblPr>
      <w:tblGrid>
        <w:gridCol w:w="4508"/>
        <w:gridCol w:w="4508"/>
      </w:tblGrid>
      <w:tr w:rsidR="00D1393A" w:rsidRPr="00707580" w14:paraId="238C2E24" w14:textId="77777777" w:rsidTr="00AA59E6">
        <w:tc>
          <w:tcPr>
            <w:tcW w:w="4508" w:type="dxa"/>
          </w:tcPr>
          <w:p w14:paraId="22BFA02B" w14:textId="77777777" w:rsidR="00D1393A" w:rsidRPr="00707580" w:rsidRDefault="00D1393A" w:rsidP="00AA59E6">
            <w:pPr>
              <w:tabs>
                <w:tab w:val="left" w:pos="426"/>
              </w:tabs>
              <w:rPr>
                <w:rFonts w:eastAsia="Times New Roman" w:cs="Times New Roman"/>
                <w:b/>
                <w:lang w:val="en-US"/>
              </w:rPr>
            </w:pPr>
            <w:r w:rsidRPr="00707580">
              <w:rPr>
                <w:rFonts w:eastAsia="Times New Roman" w:cs="Times New Roman"/>
                <w:b/>
                <w:lang w:val="en-US"/>
              </w:rPr>
              <w:t>FILE DESCRIPTION</w:t>
            </w:r>
          </w:p>
          <w:p w14:paraId="2C705150" w14:textId="77777777" w:rsidR="00D1393A" w:rsidRPr="00707580" w:rsidRDefault="00D1393A" w:rsidP="00AA59E6">
            <w:pPr>
              <w:tabs>
                <w:tab w:val="left" w:pos="426"/>
              </w:tabs>
              <w:rPr>
                <w:rFonts w:eastAsia="Times New Roman" w:cs="Times New Roman"/>
                <w:b/>
                <w:lang w:val="en-US"/>
              </w:rPr>
            </w:pPr>
          </w:p>
        </w:tc>
        <w:tc>
          <w:tcPr>
            <w:tcW w:w="4508" w:type="dxa"/>
          </w:tcPr>
          <w:p w14:paraId="5E7AAEAE" w14:textId="77777777" w:rsidR="00D1393A" w:rsidRPr="00707580" w:rsidRDefault="00D1393A" w:rsidP="00AA59E6">
            <w:pPr>
              <w:tabs>
                <w:tab w:val="left" w:pos="426"/>
              </w:tabs>
              <w:rPr>
                <w:rFonts w:eastAsia="Times New Roman" w:cs="Times New Roman"/>
                <w:b/>
                <w:lang w:val="en-US"/>
              </w:rPr>
            </w:pPr>
            <w:r w:rsidRPr="00707580">
              <w:rPr>
                <w:rFonts w:eastAsia="Times New Roman" w:cs="Times New Roman"/>
                <w:b/>
                <w:lang w:val="en-US"/>
              </w:rPr>
              <w:t>RETENTION PERIOD</w:t>
            </w:r>
          </w:p>
        </w:tc>
      </w:tr>
      <w:tr w:rsidR="00D1393A" w:rsidRPr="00707580" w14:paraId="7CF3A9EB" w14:textId="77777777" w:rsidTr="00AA59E6">
        <w:tc>
          <w:tcPr>
            <w:tcW w:w="9016" w:type="dxa"/>
            <w:gridSpan w:val="2"/>
          </w:tcPr>
          <w:p w14:paraId="5D24E2E6" w14:textId="77777777" w:rsidR="00D1393A" w:rsidRPr="00707580" w:rsidRDefault="00D1393A" w:rsidP="00AA59E6">
            <w:pPr>
              <w:tabs>
                <w:tab w:val="left" w:pos="426"/>
              </w:tabs>
              <w:rPr>
                <w:rFonts w:eastAsia="Times New Roman" w:cs="Times New Roman"/>
                <w:b/>
                <w:lang w:val="en-US"/>
              </w:rPr>
            </w:pPr>
            <w:r w:rsidRPr="00707580">
              <w:rPr>
                <w:rFonts w:eastAsia="Times New Roman" w:cs="Times New Roman"/>
                <w:b/>
                <w:lang w:val="en-US"/>
              </w:rPr>
              <w:t>Employment Records</w:t>
            </w:r>
          </w:p>
          <w:p w14:paraId="6B2170DC" w14:textId="77777777" w:rsidR="00D1393A" w:rsidRPr="00707580" w:rsidRDefault="00D1393A" w:rsidP="00AA59E6">
            <w:pPr>
              <w:tabs>
                <w:tab w:val="left" w:pos="426"/>
              </w:tabs>
              <w:rPr>
                <w:rFonts w:eastAsia="Times New Roman" w:cs="Times New Roman"/>
                <w:b/>
                <w:lang w:val="en-US"/>
              </w:rPr>
            </w:pPr>
          </w:p>
        </w:tc>
      </w:tr>
      <w:tr w:rsidR="00D1393A" w:rsidRPr="00707580" w14:paraId="721952DA" w14:textId="77777777" w:rsidTr="00AA59E6">
        <w:tc>
          <w:tcPr>
            <w:tcW w:w="4508" w:type="dxa"/>
          </w:tcPr>
          <w:p w14:paraId="2ACAA245" w14:textId="77777777" w:rsidR="00D1393A" w:rsidRPr="00707580" w:rsidRDefault="00D1393A" w:rsidP="00AA59E6">
            <w:pPr>
              <w:tabs>
                <w:tab w:val="left" w:pos="426"/>
              </w:tabs>
              <w:rPr>
                <w:rFonts w:eastAsia="Times New Roman" w:cs="Times New Roman"/>
                <w:lang w:val="en-US"/>
              </w:rPr>
            </w:pPr>
            <w:r w:rsidRPr="00707580">
              <w:rPr>
                <w:rFonts w:eastAsia="Times New Roman" w:cs="Times New Roman"/>
                <w:lang w:val="en-US"/>
              </w:rPr>
              <w:t>Job applications and interview records of unsuccessful candidates</w:t>
            </w:r>
          </w:p>
        </w:tc>
        <w:tc>
          <w:tcPr>
            <w:tcW w:w="4508" w:type="dxa"/>
          </w:tcPr>
          <w:p w14:paraId="3ABFFB52" w14:textId="72167A0D" w:rsidR="00D1393A" w:rsidRPr="00707580" w:rsidRDefault="00D1393A" w:rsidP="00B64A32">
            <w:pPr>
              <w:tabs>
                <w:tab w:val="left" w:pos="426"/>
              </w:tabs>
              <w:rPr>
                <w:rFonts w:eastAsia="Times New Roman" w:cs="Times New Roman"/>
                <w:lang w:val="en-US"/>
              </w:rPr>
            </w:pPr>
            <w:r w:rsidRPr="00707580">
              <w:rPr>
                <w:rFonts w:eastAsia="Times New Roman" w:cs="Times New Roman"/>
                <w:lang w:val="en-US"/>
              </w:rPr>
              <w:t xml:space="preserve">Six months after notifying unsuccessful candidates, unless the </w:t>
            </w:r>
            <w:r w:rsidR="00B64A32">
              <w:rPr>
                <w:rFonts w:eastAsia="Times New Roman" w:cs="Times New Roman"/>
                <w:lang w:val="en-US"/>
              </w:rPr>
              <w:t>organisation</w:t>
            </w:r>
            <w:r w:rsidRPr="00707580">
              <w:rPr>
                <w:rFonts w:eastAsia="Times New Roman" w:cs="Times New Roman"/>
                <w:lang w:val="en-US"/>
              </w:rPr>
              <w:t xml:space="preserve"> has applicants’ consent to keep their CVs for future reference. In this case, application forms will give applicants the opportunity to object to their details being retained. </w:t>
            </w:r>
          </w:p>
        </w:tc>
      </w:tr>
      <w:tr w:rsidR="00D1393A" w:rsidRPr="00707580" w14:paraId="09D4713A" w14:textId="77777777" w:rsidTr="00AA59E6">
        <w:tc>
          <w:tcPr>
            <w:tcW w:w="4508" w:type="dxa"/>
          </w:tcPr>
          <w:p w14:paraId="508C5BC5" w14:textId="77777777" w:rsidR="00D1393A" w:rsidRPr="00707580" w:rsidRDefault="00D1393A" w:rsidP="00AA59E6">
            <w:pPr>
              <w:tabs>
                <w:tab w:val="left" w:pos="426"/>
              </w:tabs>
              <w:rPr>
                <w:rFonts w:eastAsia="Times New Roman" w:cs="Times New Roman"/>
                <w:lang w:val="en-US"/>
              </w:rPr>
            </w:pPr>
            <w:r>
              <w:rPr>
                <w:rFonts w:eastAsia="Times New Roman" w:cs="Times New Roman"/>
                <w:lang w:val="en-US"/>
              </w:rPr>
              <w:t>Job applications and interview records of successful candidates</w:t>
            </w:r>
          </w:p>
        </w:tc>
        <w:tc>
          <w:tcPr>
            <w:tcW w:w="4508" w:type="dxa"/>
          </w:tcPr>
          <w:p w14:paraId="33A98808" w14:textId="77777777" w:rsidR="00D1393A" w:rsidRPr="00707580" w:rsidRDefault="00D1393A" w:rsidP="00AA59E6">
            <w:pPr>
              <w:tabs>
                <w:tab w:val="left" w:pos="426"/>
              </w:tabs>
              <w:rPr>
                <w:rFonts w:eastAsia="Times New Roman" w:cs="Times New Roman"/>
                <w:lang w:val="en-US"/>
              </w:rPr>
            </w:pPr>
            <w:r>
              <w:rPr>
                <w:rFonts w:eastAsia="Times New Roman" w:cs="Times New Roman"/>
                <w:lang w:val="en-US"/>
              </w:rPr>
              <w:t>6 years after employment ceases</w:t>
            </w:r>
          </w:p>
        </w:tc>
      </w:tr>
      <w:tr w:rsidR="00D1393A" w:rsidRPr="00707580" w14:paraId="14F301CE" w14:textId="77777777" w:rsidTr="00AA59E6">
        <w:tc>
          <w:tcPr>
            <w:tcW w:w="4508" w:type="dxa"/>
          </w:tcPr>
          <w:p w14:paraId="36087B23" w14:textId="77777777" w:rsidR="00D1393A" w:rsidRDefault="00D1393A" w:rsidP="00AA59E6">
            <w:pPr>
              <w:tabs>
                <w:tab w:val="left" w:pos="426"/>
              </w:tabs>
              <w:rPr>
                <w:rFonts w:eastAsia="Times New Roman" w:cs="Times New Roman"/>
                <w:lang w:val="en-US"/>
              </w:rPr>
            </w:pPr>
            <w:r>
              <w:rPr>
                <w:rFonts w:eastAsia="Times New Roman" w:cs="Times New Roman"/>
                <w:lang w:val="en-US"/>
              </w:rPr>
              <w:t>Written particulars of employment, contracts of employment and changes to terms and conditions</w:t>
            </w:r>
          </w:p>
        </w:tc>
        <w:tc>
          <w:tcPr>
            <w:tcW w:w="4508" w:type="dxa"/>
          </w:tcPr>
          <w:p w14:paraId="7E68C8F9" w14:textId="77777777" w:rsidR="00D1393A" w:rsidRDefault="00D1393A" w:rsidP="00AA59E6">
            <w:pPr>
              <w:tabs>
                <w:tab w:val="left" w:pos="426"/>
              </w:tabs>
              <w:rPr>
                <w:rFonts w:eastAsia="Times New Roman" w:cs="Times New Roman"/>
                <w:lang w:val="en-US"/>
              </w:rPr>
            </w:pPr>
            <w:r>
              <w:rPr>
                <w:rFonts w:eastAsia="Times New Roman" w:cs="Times New Roman"/>
                <w:lang w:val="en-US"/>
              </w:rPr>
              <w:t>6 years after employment ceases</w:t>
            </w:r>
          </w:p>
        </w:tc>
      </w:tr>
      <w:tr w:rsidR="00D1393A" w:rsidRPr="00707580" w14:paraId="711FC187" w14:textId="77777777" w:rsidTr="00AA59E6">
        <w:tc>
          <w:tcPr>
            <w:tcW w:w="4508" w:type="dxa"/>
          </w:tcPr>
          <w:p w14:paraId="4998ED5D" w14:textId="77777777" w:rsidR="00D1393A" w:rsidRDefault="00D1393A" w:rsidP="00AA59E6">
            <w:pPr>
              <w:tabs>
                <w:tab w:val="left" w:pos="426"/>
              </w:tabs>
              <w:rPr>
                <w:rFonts w:eastAsia="Times New Roman" w:cs="Times New Roman"/>
                <w:lang w:val="en-US"/>
              </w:rPr>
            </w:pPr>
            <w:r>
              <w:rPr>
                <w:rFonts w:eastAsia="Times New Roman" w:cs="Times New Roman"/>
                <w:lang w:val="en-US"/>
              </w:rPr>
              <w:t>Right to work documentation including identification documents</w:t>
            </w:r>
          </w:p>
        </w:tc>
        <w:tc>
          <w:tcPr>
            <w:tcW w:w="4508" w:type="dxa"/>
          </w:tcPr>
          <w:p w14:paraId="0AD6E51A" w14:textId="77777777" w:rsidR="00D1393A" w:rsidRDefault="00D1393A" w:rsidP="00AA59E6">
            <w:pPr>
              <w:tabs>
                <w:tab w:val="left" w:pos="426"/>
              </w:tabs>
              <w:rPr>
                <w:rFonts w:eastAsia="Times New Roman" w:cs="Times New Roman"/>
                <w:lang w:val="en-US"/>
              </w:rPr>
            </w:pPr>
            <w:r>
              <w:rPr>
                <w:rFonts w:eastAsia="Times New Roman" w:cs="Times New Roman"/>
                <w:lang w:val="en-US"/>
              </w:rPr>
              <w:t>6 years after employment ceases</w:t>
            </w:r>
          </w:p>
        </w:tc>
      </w:tr>
      <w:tr w:rsidR="00D1393A" w:rsidRPr="00707580" w14:paraId="6DB3363D" w14:textId="77777777" w:rsidTr="00AA59E6">
        <w:tc>
          <w:tcPr>
            <w:tcW w:w="4508" w:type="dxa"/>
          </w:tcPr>
          <w:p w14:paraId="6A5042E3" w14:textId="77777777" w:rsidR="00D1393A" w:rsidRDefault="00D1393A" w:rsidP="00AA59E6">
            <w:pPr>
              <w:tabs>
                <w:tab w:val="left" w:pos="426"/>
              </w:tabs>
              <w:rPr>
                <w:rFonts w:eastAsia="Times New Roman" w:cs="Times New Roman"/>
                <w:lang w:val="en-US"/>
              </w:rPr>
            </w:pPr>
            <w:r>
              <w:rPr>
                <w:rFonts w:eastAsia="Times New Roman" w:cs="Times New Roman"/>
                <w:lang w:val="en-US"/>
              </w:rPr>
              <w:t>Immigration checks</w:t>
            </w:r>
          </w:p>
        </w:tc>
        <w:tc>
          <w:tcPr>
            <w:tcW w:w="4508" w:type="dxa"/>
          </w:tcPr>
          <w:p w14:paraId="2422FF91" w14:textId="77777777" w:rsidR="00D1393A" w:rsidRDefault="00D1393A" w:rsidP="00AA59E6">
            <w:pPr>
              <w:tabs>
                <w:tab w:val="left" w:pos="426"/>
              </w:tabs>
              <w:rPr>
                <w:rFonts w:eastAsia="Times New Roman" w:cs="Times New Roman"/>
                <w:lang w:val="en-US"/>
              </w:rPr>
            </w:pPr>
            <w:r>
              <w:rPr>
                <w:rFonts w:eastAsia="Times New Roman" w:cs="Times New Roman"/>
                <w:lang w:val="en-US"/>
              </w:rPr>
              <w:t>Two years after the termination of employment</w:t>
            </w:r>
          </w:p>
        </w:tc>
      </w:tr>
      <w:tr w:rsidR="00D1393A" w:rsidRPr="00707580" w14:paraId="37C9FD9A" w14:textId="77777777" w:rsidTr="00AA59E6">
        <w:tc>
          <w:tcPr>
            <w:tcW w:w="4508" w:type="dxa"/>
          </w:tcPr>
          <w:p w14:paraId="0F34B6D4" w14:textId="77777777" w:rsidR="00D1393A" w:rsidRDefault="00D1393A" w:rsidP="00AA59E6">
            <w:pPr>
              <w:tabs>
                <w:tab w:val="left" w:pos="426"/>
              </w:tabs>
              <w:rPr>
                <w:rFonts w:eastAsia="Times New Roman" w:cs="Times New Roman"/>
                <w:lang w:val="en-US"/>
              </w:rPr>
            </w:pPr>
            <w:r>
              <w:rPr>
                <w:rFonts w:eastAsia="Times New Roman" w:cs="Times New Roman"/>
                <w:lang w:val="en-US"/>
              </w:rPr>
              <w:t>DBS checks and disclosures of criminal records forms</w:t>
            </w:r>
          </w:p>
        </w:tc>
        <w:tc>
          <w:tcPr>
            <w:tcW w:w="4508" w:type="dxa"/>
          </w:tcPr>
          <w:p w14:paraId="74568F72" w14:textId="77777777" w:rsidR="00D1393A" w:rsidRDefault="00D1393A" w:rsidP="00AA59E6">
            <w:pPr>
              <w:tabs>
                <w:tab w:val="left" w:pos="426"/>
              </w:tabs>
              <w:rPr>
                <w:rFonts w:eastAsia="Times New Roman" w:cs="Times New Roman"/>
                <w:lang w:val="en-US"/>
              </w:rPr>
            </w:pPr>
            <w:r>
              <w:rPr>
                <w:rFonts w:eastAsia="Times New Roman" w:cs="Times New Roman"/>
                <w:lang w:val="en-US"/>
              </w:rPr>
              <w:t xml:space="preserve">As soon as practicable after the check has been completed and the outcome recorded (i.e. whether it is satisfactory or not) unless in exceptional circumstances (for example to allow for consideration and resolution of any disputes or complaints) in which case, for no longer than 6 months. </w:t>
            </w:r>
          </w:p>
        </w:tc>
      </w:tr>
      <w:tr w:rsidR="00D1393A" w:rsidRPr="00707580" w14:paraId="6142C8E1" w14:textId="77777777" w:rsidTr="00AA59E6">
        <w:tc>
          <w:tcPr>
            <w:tcW w:w="4508" w:type="dxa"/>
          </w:tcPr>
          <w:p w14:paraId="5B12DA14" w14:textId="77777777" w:rsidR="00D1393A" w:rsidRDefault="00D1393A" w:rsidP="00AA59E6">
            <w:pPr>
              <w:tabs>
                <w:tab w:val="left" w:pos="426"/>
              </w:tabs>
              <w:rPr>
                <w:rFonts w:eastAsia="Times New Roman" w:cs="Times New Roman"/>
                <w:lang w:val="en-US"/>
              </w:rPr>
            </w:pPr>
            <w:r>
              <w:rPr>
                <w:rFonts w:eastAsia="Times New Roman" w:cs="Times New Roman"/>
                <w:lang w:val="en-US"/>
              </w:rPr>
              <w:t xml:space="preserve">Change of personal details notifications </w:t>
            </w:r>
          </w:p>
        </w:tc>
        <w:tc>
          <w:tcPr>
            <w:tcW w:w="4508" w:type="dxa"/>
          </w:tcPr>
          <w:p w14:paraId="7D4528FF" w14:textId="77777777" w:rsidR="00D1393A" w:rsidRDefault="00D1393A" w:rsidP="00AA59E6">
            <w:pPr>
              <w:tabs>
                <w:tab w:val="left" w:pos="426"/>
              </w:tabs>
              <w:rPr>
                <w:rFonts w:eastAsia="Times New Roman" w:cs="Times New Roman"/>
                <w:lang w:val="en-US"/>
              </w:rPr>
            </w:pPr>
            <w:r>
              <w:rPr>
                <w:rFonts w:eastAsia="Times New Roman" w:cs="Times New Roman"/>
                <w:lang w:val="en-US"/>
              </w:rPr>
              <w:t>No longer than 6 months after receiving this notification</w:t>
            </w:r>
          </w:p>
        </w:tc>
      </w:tr>
      <w:tr w:rsidR="00D1393A" w:rsidRPr="00707580" w14:paraId="690052DC" w14:textId="77777777" w:rsidTr="00AA59E6">
        <w:tc>
          <w:tcPr>
            <w:tcW w:w="4508" w:type="dxa"/>
          </w:tcPr>
          <w:p w14:paraId="5A213E85" w14:textId="77777777" w:rsidR="00D1393A" w:rsidRDefault="00D1393A" w:rsidP="00AA59E6">
            <w:pPr>
              <w:tabs>
                <w:tab w:val="left" w:pos="426"/>
              </w:tabs>
              <w:rPr>
                <w:rFonts w:eastAsia="Times New Roman" w:cs="Times New Roman"/>
                <w:lang w:val="en-US"/>
              </w:rPr>
            </w:pPr>
            <w:r>
              <w:rPr>
                <w:rFonts w:eastAsia="Times New Roman" w:cs="Times New Roman"/>
                <w:lang w:val="en-US"/>
              </w:rPr>
              <w:t>Emergency contact details</w:t>
            </w:r>
          </w:p>
        </w:tc>
        <w:tc>
          <w:tcPr>
            <w:tcW w:w="4508" w:type="dxa"/>
          </w:tcPr>
          <w:p w14:paraId="48686BE7" w14:textId="77777777" w:rsidR="00D1393A" w:rsidRDefault="00D1393A" w:rsidP="00AA59E6">
            <w:pPr>
              <w:tabs>
                <w:tab w:val="left" w:pos="426"/>
              </w:tabs>
              <w:rPr>
                <w:rFonts w:eastAsia="Times New Roman" w:cs="Times New Roman"/>
                <w:lang w:val="en-US"/>
              </w:rPr>
            </w:pPr>
            <w:r>
              <w:rPr>
                <w:rFonts w:eastAsia="Times New Roman" w:cs="Times New Roman"/>
                <w:lang w:val="en-US"/>
              </w:rPr>
              <w:t>Destroyed on termination</w:t>
            </w:r>
          </w:p>
        </w:tc>
      </w:tr>
      <w:tr w:rsidR="00D1393A" w:rsidRPr="00707580" w14:paraId="155C32D9" w14:textId="77777777" w:rsidTr="00AA59E6">
        <w:tc>
          <w:tcPr>
            <w:tcW w:w="4508" w:type="dxa"/>
          </w:tcPr>
          <w:p w14:paraId="4C77A8DF" w14:textId="77777777" w:rsidR="00D1393A" w:rsidRDefault="00D1393A" w:rsidP="00AA59E6">
            <w:pPr>
              <w:tabs>
                <w:tab w:val="left" w:pos="426"/>
              </w:tabs>
              <w:rPr>
                <w:rFonts w:eastAsia="Times New Roman" w:cs="Times New Roman"/>
                <w:lang w:val="en-US"/>
              </w:rPr>
            </w:pPr>
            <w:r>
              <w:rPr>
                <w:rFonts w:eastAsia="Times New Roman" w:cs="Times New Roman"/>
                <w:lang w:val="en-US"/>
              </w:rPr>
              <w:t>Personnel records</w:t>
            </w:r>
          </w:p>
        </w:tc>
        <w:tc>
          <w:tcPr>
            <w:tcW w:w="4508" w:type="dxa"/>
          </w:tcPr>
          <w:p w14:paraId="259662E2" w14:textId="77777777" w:rsidR="00D1393A" w:rsidRDefault="00D1393A" w:rsidP="00AA59E6">
            <w:pPr>
              <w:tabs>
                <w:tab w:val="left" w:pos="426"/>
              </w:tabs>
              <w:rPr>
                <w:rFonts w:eastAsia="Times New Roman" w:cs="Times New Roman"/>
                <w:lang w:val="en-US"/>
              </w:rPr>
            </w:pPr>
            <w:r>
              <w:rPr>
                <w:rFonts w:eastAsia="Times New Roman" w:cs="Times New Roman"/>
                <w:lang w:val="en-US"/>
              </w:rPr>
              <w:t>While employment continues and up to 6 years after employment ceases (Limitation Act 1980)</w:t>
            </w:r>
          </w:p>
        </w:tc>
      </w:tr>
      <w:tr w:rsidR="00D1393A" w:rsidRPr="00707580" w14:paraId="5DEC1928" w14:textId="77777777" w:rsidTr="00AA59E6">
        <w:tc>
          <w:tcPr>
            <w:tcW w:w="4508" w:type="dxa"/>
          </w:tcPr>
          <w:p w14:paraId="0D1771E5" w14:textId="77777777" w:rsidR="00D1393A" w:rsidRDefault="00D1393A" w:rsidP="00AA59E6">
            <w:pPr>
              <w:tabs>
                <w:tab w:val="left" w:pos="426"/>
              </w:tabs>
              <w:rPr>
                <w:rFonts w:eastAsia="Times New Roman" w:cs="Times New Roman"/>
                <w:lang w:val="en-US"/>
              </w:rPr>
            </w:pPr>
            <w:r>
              <w:rPr>
                <w:rFonts w:eastAsia="Times New Roman" w:cs="Times New Roman"/>
                <w:lang w:val="en-US"/>
              </w:rPr>
              <w:t>Annual leave records</w:t>
            </w:r>
          </w:p>
        </w:tc>
        <w:tc>
          <w:tcPr>
            <w:tcW w:w="4508" w:type="dxa"/>
          </w:tcPr>
          <w:p w14:paraId="57792778" w14:textId="77777777" w:rsidR="00D1393A" w:rsidRDefault="00D1393A" w:rsidP="00AA59E6">
            <w:pPr>
              <w:tabs>
                <w:tab w:val="left" w:pos="426"/>
              </w:tabs>
              <w:rPr>
                <w:rFonts w:eastAsia="Times New Roman" w:cs="Times New Roman"/>
                <w:lang w:val="en-US"/>
              </w:rPr>
            </w:pPr>
            <w:r>
              <w:rPr>
                <w:rFonts w:eastAsia="Times New Roman" w:cs="Times New Roman"/>
                <w:lang w:val="en-US"/>
              </w:rPr>
              <w:t>6 years after the end of tax year they relate to or possibly longer if leave can be carried over from year to year</w:t>
            </w:r>
          </w:p>
        </w:tc>
      </w:tr>
      <w:tr w:rsidR="00D1393A" w:rsidRPr="00707580" w14:paraId="5BFC58AE" w14:textId="77777777" w:rsidTr="00AA59E6">
        <w:tc>
          <w:tcPr>
            <w:tcW w:w="4508" w:type="dxa"/>
          </w:tcPr>
          <w:p w14:paraId="458E0952" w14:textId="77777777" w:rsidR="00D1393A" w:rsidRDefault="00D1393A" w:rsidP="00AA59E6">
            <w:pPr>
              <w:tabs>
                <w:tab w:val="left" w:pos="426"/>
              </w:tabs>
              <w:rPr>
                <w:rFonts w:eastAsia="Times New Roman" w:cs="Times New Roman"/>
                <w:lang w:val="en-US"/>
              </w:rPr>
            </w:pPr>
            <w:r>
              <w:rPr>
                <w:rFonts w:eastAsia="Times New Roman" w:cs="Times New Roman"/>
                <w:lang w:val="en-US"/>
              </w:rPr>
              <w:t>Consents for the processing of personal and sensitive data</w:t>
            </w:r>
          </w:p>
        </w:tc>
        <w:tc>
          <w:tcPr>
            <w:tcW w:w="4508" w:type="dxa"/>
          </w:tcPr>
          <w:p w14:paraId="750856F1" w14:textId="77777777" w:rsidR="00D1393A" w:rsidRDefault="00D1393A" w:rsidP="00AA59E6">
            <w:pPr>
              <w:tabs>
                <w:tab w:val="left" w:pos="426"/>
              </w:tabs>
              <w:rPr>
                <w:rFonts w:eastAsia="Times New Roman" w:cs="Times New Roman"/>
                <w:lang w:val="en-US"/>
              </w:rPr>
            </w:pPr>
            <w:r>
              <w:rPr>
                <w:rFonts w:eastAsia="Times New Roman" w:cs="Times New Roman"/>
                <w:lang w:val="en-US"/>
              </w:rPr>
              <w:t>For as long as the data is being processed and up to 6 years afterwards</w:t>
            </w:r>
          </w:p>
        </w:tc>
      </w:tr>
      <w:tr w:rsidR="00D1393A" w:rsidRPr="00707580" w14:paraId="78A297DE" w14:textId="77777777" w:rsidTr="00AA59E6">
        <w:tc>
          <w:tcPr>
            <w:tcW w:w="4508" w:type="dxa"/>
          </w:tcPr>
          <w:p w14:paraId="7AE2F23C" w14:textId="77777777" w:rsidR="00D1393A" w:rsidRDefault="00D1393A" w:rsidP="00AA59E6">
            <w:pPr>
              <w:tabs>
                <w:tab w:val="left" w:pos="426"/>
              </w:tabs>
              <w:rPr>
                <w:rFonts w:eastAsia="Times New Roman" w:cs="Times New Roman"/>
                <w:lang w:val="en-US"/>
              </w:rPr>
            </w:pPr>
            <w:r>
              <w:rPr>
                <w:rFonts w:eastAsia="Times New Roman" w:cs="Times New Roman"/>
                <w:lang w:val="en-US"/>
              </w:rPr>
              <w:lastRenderedPageBreak/>
              <w:t>Working time regulations:</w:t>
            </w:r>
          </w:p>
          <w:p w14:paraId="6F73DEA1" w14:textId="77777777" w:rsidR="00D1393A" w:rsidRDefault="00D1393A" w:rsidP="00D1393A">
            <w:pPr>
              <w:pStyle w:val="ListParagraph"/>
              <w:numPr>
                <w:ilvl w:val="0"/>
                <w:numId w:val="20"/>
              </w:numPr>
              <w:tabs>
                <w:tab w:val="left" w:pos="426"/>
              </w:tabs>
              <w:rPr>
                <w:rFonts w:eastAsia="Times New Roman" w:cs="Times New Roman"/>
                <w:lang w:val="en-US"/>
              </w:rPr>
            </w:pPr>
            <w:r>
              <w:rPr>
                <w:rFonts w:eastAsia="Times New Roman" w:cs="Times New Roman"/>
                <w:lang w:val="en-US"/>
              </w:rPr>
              <w:t>Opt out forms</w:t>
            </w:r>
          </w:p>
          <w:p w14:paraId="4B30C9FD" w14:textId="77777777" w:rsidR="00D1393A" w:rsidRPr="00707580" w:rsidRDefault="00D1393A" w:rsidP="00D1393A">
            <w:pPr>
              <w:pStyle w:val="ListParagraph"/>
              <w:numPr>
                <w:ilvl w:val="0"/>
                <w:numId w:val="20"/>
              </w:numPr>
              <w:tabs>
                <w:tab w:val="left" w:pos="426"/>
              </w:tabs>
              <w:rPr>
                <w:rFonts w:eastAsia="Times New Roman" w:cs="Times New Roman"/>
                <w:lang w:val="en-US"/>
              </w:rPr>
            </w:pPr>
            <w:r>
              <w:rPr>
                <w:rFonts w:eastAsia="Times New Roman" w:cs="Times New Roman"/>
                <w:lang w:val="en-US"/>
              </w:rPr>
              <w:t>Records of compliance with WTR</w:t>
            </w:r>
          </w:p>
        </w:tc>
        <w:tc>
          <w:tcPr>
            <w:tcW w:w="4508" w:type="dxa"/>
          </w:tcPr>
          <w:p w14:paraId="29C1C05C" w14:textId="77777777" w:rsidR="00D1393A" w:rsidRDefault="00D1393A" w:rsidP="00D1393A">
            <w:pPr>
              <w:pStyle w:val="ListParagraph"/>
              <w:numPr>
                <w:ilvl w:val="0"/>
                <w:numId w:val="20"/>
              </w:numPr>
              <w:tabs>
                <w:tab w:val="left" w:pos="426"/>
              </w:tabs>
              <w:rPr>
                <w:rFonts w:eastAsia="Times New Roman" w:cs="Times New Roman"/>
                <w:lang w:val="en-US"/>
              </w:rPr>
            </w:pPr>
            <w:r>
              <w:rPr>
                <w:rFonts w:eastAsia="Times New Roman" w:cs="Times New Roman"/>
                <w:lang w:val="en-US"/>
              </w:rPr>
              <w:t>Two years from the date on which they were entered into</w:t>
            </w:r>
          </w:p>
          <w:p w14:paraId="08FD4DE9" w14:textId="77777777" w:rsidR="00D1393A" w:rsidRPr="00707580" w:rsidRDefault="00D1393A" w:rsidP="00D1393A">
            <w:pPr>
              <w:pStyle w:val="ListParagraph"/>
              <w:numPr>
                <w:ilvl w:val="0"/>
                <w:numId w:val="20"/>
              </w:numPr>
              <w:tabs>
                <w:tab w:val="left" w:pos="426"/>
              </w:tabs>
              <w:rPr>
                <w:rFonts w:eastAsia="Times New Roman" w:cs="Times New Roman"/>
                <w:lang w:val="en-US"/>
              </w:rPr>
            </w:pPr>
            <w:r>
              <w:rPr>
                <w:rFonts w:eastAsia="Times New Roman" w:cs="Times New Roman"/>
                <w:lang w:val="en-US"/>
              </w:rPr>
              <w:t>Two years after the relevant period</w:t>
            </w:r>
          </w:p>
        </w:tc>
      </w:tr>
      <w:tr w:rsidR="00D1393A" w:rsidRPr="00707580" w14:paraId="5AF2893B" w14:textId="77777777" w:rsidTr="00AA59E6">
        <w:tc>
          <w:tcPr>
            <w:tcW w:w="4508" w:type="dxa"/>
          </w:tcPr>
          <w:p w14:paraId="10A910A5" w14:textId="77777777" w:rsidR="00D1393A" w:rsidRDefault="00D1393A" w:rsidP="00AA59E6">
            <w:pPr>
              <w:tabs>
                <w:tab w:val="left" w:pos="426"/>
              </w:tabs>
              <w:rPr>
                <w:rFonts w:eastAsia="Times New Roman" w:cs="Times New Roman"/>
                <w:lang w:val="en-US"/>
              </w:rPr>
            </w:pPr>
            <w:r>
              <w:rPr>
                <w:rFonts w:eastAsia="Times New Roman" w:cs="Times New Roman"/>
                <w:lang w:val="en-US"/>
              </w:rPr>
              <w:t>Disciplinary records</w:t>
            </w:r>
          </w:p>
        </w:tc>
        <w:tc>
          <w:tcPr>
            <w:tcW w:w="4508" w:type="dxa"/>
          </w:tcPr>
          <w:p w14:paraId="40F03A1F" w14:textId="77777777" w:rsidR="00D1393A" w:rsidRPr="00CF1452" w:rsidRDefault="00D1393A" w:rsidP="00AA59E6">
            <w:pPr>
              <w:tabs>
                <w:tab w:val="left" w:pos="426"/>
              </w:tabs>
              <w:rPr>
                <w:rFonts w:eastAsia="Times New Roman" w:cs="Times New Roman"/>
                <w:lang w:val="en-US"/>
              </w:rPr>
            </w:pPr>
            <w:r>
              <w:rPr>
                <w:rFonts w:eastAsia="Times New Roman" w:cs="Times New Roman"/>
                <w:lang w:val="en-US"/>
              </w:rPr>
              <w:t>6 years after employment ceases</w:t>
            </w:r>
          </w:p>
        </w:tc>
      </w:tr>
      <w:tr w:rsidR="00D1393A" w:rsidRPr="00707580" w14:paraId="14677BD2" w14:textId="77777777" w:rsidTr="00AA59E6">
        <w:tc>
          <w:tcPr>
            <w:tcW w:w="4508" w:type="dxa"/>
          </w:tcPr>
          <w:p w14:paraId="258791B3" w14:textId="77777777" w:rsidR="00D1393A" w:rsidRDefault="00D1393A" w:rsidP="00AA59E6">
            <w:pPr>
              <w:tabs>
                <w:tab w:val="left" w:pos="426"/>
              </w:tabs>
              <w:rPr>
                <w:rFonts w:eastAsia="Times New Roman" w:cs="Times New Roman"/>
                <w:lang w:val="en-US"/>
              </w:rPr>
            </w:pPr>
            <w:r>
              <w:rPr>
                <w:rFonts w:eastAsia="Times New Roman" w:cs="Times New Roman"/>
                <w:lang w:val="en-US"/>
              </w:rPr>
              <w:t>Training</w:t>
            </w:r>
          </w:p>
        </w:tc>
        <w:tc>
          <w:tcPr>
            <w:tcW w:w="4508" w:type="dxa"/>
          </w:tcPr>
          <w:p w14:paraId="5CED3DC4" w14:textId="77777777" w:rsidR="00D1393A" w:rsidRDefault="00D1393A" w:rsidP="00AA59E6">
            <w:pPr>
              <w:tabs>
                <w:tab w:val="left" w:pos="426"/>
              </w:tabs>
              <w:rPr>
                <w:rFonts w:eastAsia="Times New Roman" w:cs="Times New Roman"/>
                <w:lang w:val="en-US"/>
              </w:rPr>
            </w:pPr>
            <w:r>
              <w:rPr>
                <w:rFonts w:eastAsia="Times New Roman" w:cs="Times New Roman"/>
                <w:lang w:val="en-US"/>
              </w:rPr>
              <w:t>6 years after employment ceases or length of time required by the professional body</w:t>
            </w:r>
          </w:p>
        </w:tc>
      </w:tr>
      <w:tr w:rsidR="00D1393A" w:rsidRPr="00707580" w14:paraId="42678391" w14:textId="77777777" w:rsidTr="00AA59E6">
        <w:tc>
          <w:tcPr>
            <w:tcW w:w="4508" w:type="dxa"/>
          </w:tcPr>
          <w:p w14:paraId="6105E52E" w14:textId="77777777" w:rsidR="00D1393A" w:rsidRDefault="00D1393A" w:rsidP="00AA59E6">
            <w:pPr>
              <w:tabs>
                <w:tab w:val="left" w:pos="426"/>
              </w:tabs>
              <w:rPr>
                <w:rFonts w:eastAsia="Times New Roman" w:cs="Times New Roman"/>
                <w:lang w:val="en-US"/>
              </w:rPr>
            </w:pPr>
            <w:r>
              <w:rPr>
                <w:rFonts w:eastAsia="Times New Roman" w:cs="Times New Roman"/>
                <w:lang w:val="en-US"/>
              </w:rPr>
              <w:t>Staff</w:t>
            </w:r>
            <w:r>
              <w:rPr>
                <w:rFonts w:eastAsia="Times New Roman" w:cs="Segoe UI"/>
                <w:lang w:eastAsia="en-GB"/>
              </w:rPr>
              <w:t>, trustee and governor</w:t>
            </w:r>
            <w:r>
              <w:rPr>
                <w:rFonts w:eastAsia="Times New Roman" w:cs="Times New Roman"/>
                <w:lang w:val="en-US"/>
              </w:rPr>
              <w:t xml:space="preserve"> training where it relates to safeguarding or other child related training</w:t>
            </w:r>
          </w:p>
        </w:tc>
        <w:tc>
          <w:tcPr>
            <w:tcW w:w="4508" w:type="dxa"/>
          </w:tcPr>
          <w:p w14:paraId="3A35F0E6" w14:textId="77777777" w:rsidR="00D1393A" w:rsidRDefault="00D1393A" w:rsidP="00AA59E6">
            <w:pPr>
              <w:tabs>
                <w:tab w:val="left" w:pos="426"/>
              </w:tabs>
              <w:rPr>
                <w:rFonts w:eastAsia="Times New Roman" w:cs="Times New Roman"/>
                <w:lang w:val="en-US"/>
              </w:rPr>
            </w:pPr>
            <w:r>
              <w:rPr>
                <w:rFonts w:eastAsia="Times New Roman" w:cs="Times New Roman"/>
                <w:lang w:val="en-US"/>
              </w:rPr>
              <w:t>Date of the training plus 40 years (This retention period reflects that the IICSA may wish to see training records as part of an investigation)</w:t>
            </w:r>
          </w:p>
        </w:tc>
      </w:tr>
      <w:tr w:rsidR="00D1393A" w:rsidRPr="00707580" w14:paraId="412DC074" w14:textId="77777777" w:rsidTr="00AA59E6">
        <w:tc>
          <w:tcPr>
            <w:tcW w:w="4508" w:type="dxa"/>
          </w:tcPr>
          <w:p w14:paraId="182F2D9E" w14:textId="77777777" w:rsidR="00D1393A" w:rsidRDefault="00D1393A" w:rsidP="00AA59E6">
            <w:pPr>
              <w:tabs>
                <w:tab w:val="left" w:pos="426"/>
              </w:tabs>
              <w:rPr>
                <w:rFonts w:eastAsia="Times New Roman" w:cs="Times New Roman"/>
                <w:lang w:val="en-US"/>
              </w:rPr>
            </w:pPr>
            <w:r>
              <w:rPr>
                <w:rFonts w:eastAsia="Times New Roman" w:cs="Times New Roman"/>
                <w:lang w:val="en-US"/>
              </w:rPr>
              <w:t>Annual appraisal/assessment records</w:t>
            </w:r>
          </w:p>
        </w:tc>
        <w:tc>
          <w:tcPr>
            <w:tcW w:w="4508" w:type="dxa"/>
          </w:tcPr>
          <w:p w14:paraId="64F5B500" w14:textId="77777777" w:rsidR="00D1393A" w:rsidRDefault="00D1393A" w:rsidP="00AA59E6">
            <w:pPr>
              <w:tabs>
                <w:tab w:val="left" w:pos="426"/>
              </w:tabs>
              <w:rPr>
                <w:rFonts w:eastAsia="Times New Roman" w:cs="Times New Roman"/>
                <w:lang w:val="en-US"/>
              </w:rPr>
            </w:pPr>
            <w:r>
              <w:rPr>
                <w:rFonts w:eastAsia="Times New Roman" w:cs="Times New Roman"/>
                <w:lang w:val="en-US"/>
              </w:rPr>
              <w:t>Current year plus 6 years</w:t>
            </w:r>
          </w:p>
        </w:tc>
      </w:tr>
      <w:tr w:rsidR="00D1393A" w:rsidRPr="00707580" w14:paraId="67E37F96" w14:textId="77777777" w:rsidTr="00AA59E6">
        <w:tc>
          <w:tcPr>
            <w:tcW w:w="4508" w:type="dxa"/>
          </w:tcPr>
          <w:p w14:paraId="133CFADC" w14:textId="77777777" w:rsidR="00D1393A" w:rsidRDefault="00D1393A" w:rsidP="00AA59E6">
            <w:pPr>
              <w:tabs>
                <w:tab w:val="left" w:pos="426"/>
              </w:tabs>
              <w:rPr>
                <w:rFonts w:eastAsia="Times New Roman" w:cs="Times New Roman"/>
                <w:lang w:val="en-US"/>
              </w:rPr>
            </w:pPr>
            <w:r>
              <w:rPr>
                <w:rFonts w:eastAsia="Times New Roman" w:cs="Times New Roman"/>
                <w:lang w:val="en-US"/>
              </w:rPr>
              <w:t>Professional development plans</w:t>
            </w:r>
          </w:p>
        </w:tc>
        <w:tc>
          <w:tcPr>
            <w:tcW w:w="4508" w:type="dxa"/>
          </w:tcPr>
          <w:p w14:paraId="25707FCC" w14:textId="77777777" w:rsidR="00D1393A" w:rsidRDefault="00D1393A" w:rsidP="00AA59E6">
            <w:pPr>
              <w:tabs>
                <w:tab w:val="left" w:pos="426"/>
              </w:tabs>
              <w:rPr>
                <w:rFonts w:eastAsia="Times New Roman" w:cs="Times New Roman"/>
                <w:lang w:val="en-US"/>
              </w:rPr>
            </w:pPr>
            <w:r>
              <w:rPr>
                <w:rFonts w:eastAsia="Times New Roman" w:cs="Times New Roman"/>
                <w:lang w:val="en-US"/>
              </w:rPr>
              <w:t>6 years from the life of the plan</w:t>
            </w:r>
          </w:p>
        </w:tc>
      </w:tr>
      <w:tr w:rsidR="00D1393A" w:rsidRPr="00707580" w14:paraId="50B35184" w14:textId="77777777" w:rsidTr="00AA59E6">
        <w:tc>
          <w:tcPr>
            <w:tcW w:w="4508" w:type="dxa"/>
          </w:tcPr>
          <w:p w14:paraId="1DA28C77" w14:textId="77777777" w:rsidR="00D1393A" w:rsidRDefault="00D1393A" w:rsidP="00AA59E6">
            <w:pPr>
              <w:tabs>
                <w:tab w:val="left" w:pos="426"/>
              </w:tabs>
              <w:rPr>
                <w:rFonts w:eastAsia="Times New Roman" w:cs="Times New Roman"/>
                <w:lang w:val="en-US"/>
              </w:rPr>
            </w:pPr>
            <w:r>
              <w:rPr>
                <w:rFonts w:eastAsia="Times New Roman" w:cs="Times New Roman"/>
                <w:lang w:val="en-US"/>
              </w:rPr>
              <w:t>Allegations of a child protection nature against a member of staff</w:t>
            </w:r>
            <w:r>
              <w:rPr>
                <w:rFonts w:eastAsia="Times New Roman" w:cs="Segoe UI"/>
                <w:lang w:eastAsia="en-GB"/>
              </w:rPr>
              <w:t>, trustee or governor,</w:t>
            </w:r>
            <w:r>
              <w:rPr>
                <w:rFonts w:eastAsia="Times New Roman" w:cs="Times New Roman"/>
                <w:lang w:val="en-US"/>
              </w:rPr>
              <w:t xml:space="preserve"> including where the allegation is founded</w:t>
            </w:r>
          </w:p>
        </w:tc>
        <w:tc>
          <w:tcPr>
            <w:tcW w:w="4508" w:type="dxa"/>
          </w:tcPr>
          <w:p w14:paraId="7FF36514" w14:textId="77777777" w:rsidR="00D1393A" w:rsidRDefault="00D1393A" w:rsidP="00AA59E6">
            <w:pPr>
              <w:tabs>
                <w:tab w:val="left" w:pos="426"/>
              </w:tabs>
              <w:rPr>
                <w:rFonts w:eastAsia="Times New Roman" w:cs="Times New Roman"/>
                <w:lang w:val="en-US"/>
              </w:rPr>
            </w:pPr>
            <w:r>
              <w:rPr>
                <w:rFonts w:eastAsia="Times New Roman" w:cs="Times New Roman"/>
                <w:lang w:val="en-US"/>
              </w:rPr>
              <w:t>10 years from the date of the allegation of the person’s normal retirement age (whichever is longer). This should be kept under review.</w:t>
            </w:r>
          </w:p>
          <w:p w14:paraId="3779A4C8" w14:textId="77777777" w:rsidR="00D1393A" w:rsidRDefault="00D1393A" w:rsidP="00AA59E6">
            <w:pPr>
              <w:tabs>
                <w:tab w:val="left" w:pos="426"/>
              </w:tabs>
              <w:rPr>
                <w:rFonts w:eastAsia="Times New Roman" w:cs="Times New Roman"/>
                <w:lang w:val="en-US"/>
              </w:rPr>
            </w:pPr>
            <w:r>
              <w:rPr>
                <w:rFonts w:eastAsia="Times New Roman" w:cs="Times New Roman"/>
                <w:lang w:val="en-US"/>
              </w:rPr>
              <w:t xml:space="preserve">Malicious allegations should be removed. </w:t>
            </w:r>
          </w:p>
        </w:tc>
      </w:tr>
      <w:tr w:rsidR="00D1393A" w:rsidRPr="00707580" w14:paraId="687C860F" w14:textId="77777777" w:rsidTr="00AA59E6">
        <w:tc>
          <w:tcPr>
            <w:tcW w:w="9016" w:type="dxa"/>
            <w:gridSpan w:val="2"/>
          </w:tcPr>
          <w:p w14:paraId="64F6BB4E" w14:textId="367DFFFB" w:rsidR="00D1393A" w:rsidRPr="004F5A95" w:rsidRDefault="00D1393A" w:rsidP="00AA59E6">
            <w:pPr>
              <w:tabs>
                <w:tab w:val="left" w:pos="426"/>
              </w:tabs>
              <w:rPr>
                <w:rFonts w:eastAsia="Times New Roman" w:cs="Times New Roman"/>
                <w:b/>
                <w:lang w:val="en-US"/>
              </w:rPr>
            </w:pPr>
            <w:r w:rsidRPr="004F5A95">
              <w:rPr>
                <w:rFonts w:eastAsia="Times New Roman" w:cs="Times New Roman"/>
                <w:b/>
                <w:lang w:val="en-US"/>
              </w:rPr>
              <w:t>Financial and Payroll Records</w:t>
            </w:r>
          </w:p>
        </w:tc>
      </w:tr>
      <w:tr w:rsidR="00D1393A" w:rsidRPr="00707580" w14:paraId="52A3A45B" w14:textId="77777777" w:rsidTr="00AA59E6">
        <w:tc>
          <w:tcPr>
            <w:tcW w:w="4508" w:type="dxa"/>
          </w:tcPr>
          <w:p w14:paraId="0C2FEEC7" w14:textId="77777777" w:rsidR="00D1393A" w:rsidRDefault="00D1393A" w:rsidP="00AA59E6">
            <w:pPr>
              <w:tabs>
                <w:tab w:val="left" w:pos="426"/>
              </w:tabs>
              <w:rPr>
                <w:rFonts w:eastAsia="Times New Roman" w:cs="Times New Roman"/>
                <w:lang w:val="en-US"/>
              </w:rPr>
            </w:pPr>
            <w:r>
              <w:rPr>
                <w:rFonts w:eastAsia="Times New Roman" w:cs="Times New Roman"/>
                <w:lang w:val="en-US"/>
              </w:rPr>
              <w:t>Pension records</w:t>
            </w:r>
          </w:p>
        </w:tc>
        <w:tc>
          <w:tcPr>
            <w:tcW w:w="4508" w:type="dxa"/>
          </w:tcPr>
          <w:p w14:paraId="25E80F67" w14:textId="77777777" w:rsidR="00D1393A" w:rsidRDefault="00D1393A" w:rsidP="00AA59E6">
            <w:pPr>
              <w:tabs>
                <w:tab w:val="left" w:pos="426"/>
              </w:tabs>
              <w:rPr>
                <w:rFonts w:eastAsia="Times New Roman" w:cs="Times New Roman"/>
                <w:lang w:val="en-US"/>
              </w:rPr>
            </w:pPr>
            <w:r>
              <w:rPr>
                <w:rFonts w:eastAsia="Times New Roman" w:cs="Times New Roman"/>
                <w:lang w:val="en-US"/>
              </w:rPr>
              <w:t>12 years</w:t>
            </w:r>
          </w:p>
        </w:tc>
      </w:tr>
      <w:tr w:rsidR="00D1393A" w:rsidRPr="00707580" w14:paraId="04C1885C" w14:textId="77777777" w:rsidTr="00AA59E6">
        <w:tc>
          <w:tcPr>
            <w:tcW w:w="4508" w:type="dxa"/>
          </w:tcPr>
          <w:p w14:paraId="6AE50AE7" w14:textId="77777777" w:rsidR="00D1393A" w:rsidRDefault="00D1393A" w:rsidP="00AA59E6">
            <w:pPr>
              <w:tabs>
                <w:tab w:val="left" w:pos="426"/>
              </w:tabs>
              <w:rPr>
                <w:rFonts w:eastAsia="Times New Roman" w:cs="Times New Roman"/>
                <w:lang w:val="en-US"/>
              </w:rPr>
            </w:pPr>
            <w:r>
              <w:rPr>
                <w:rFonts w:eastAsia="Times New Roman" w:cs="Times New Roman"/>
                <w:lang w:val="en-US"/>
              </w:rPr>
              <w:t>Retirement benefits schemes – notifiable events (for example, relating to incapacity)</w:t>
            </w:r>
          </w:p>
        </w:tc>
        <w:tc>
          <w:tcPr>
            <w:tcW w:w="4508" w:type="dxa"/>
          </w:tcPr>
          <w:p w14:paraId="6FE02392" w14:textId="77777777" w:rsidR="00D1393A" w:rsidRDefault="00D1393A" w:rsidP="00AA59E6">
            <w:pPr>
              <w:tabs>
                <w:tab w:val="left" w:pos="426"/>
              </w:tabs>
              <w:rPr>
                <w:rFonts w:eastAsia="Times New Roman" w:cs="Times New Roman"/>
                <w:lang w:val="en-US"/>
              </w:rPr>
            </w:pPr>
            <w:r>
              <w:rPr>
                <w:rFonts w:eastAsia="Times New Roman" w:cs="Times New Roman"/>
                <w:lang w:val="en-US"/>
              </w:rPr>
              <w:t>6 years from the end of the scheme year in which the event took place</w:t>
            </w:r>
          </w:p>
        </w:tc>
      </w:tr>
      <w:tr w:rsidR="00D1393A" w:rsidRPr="00707580" w14:paraId="4313A3B7" w14:textId="77777777" w:rsidTr="00AA59E6">
        <w:tc>
          <w:tcPr>
            <w:tcW w:w="4508" w:type="dxa"/>
          </w:tcPr>
          <w:p w14:paraId="0F98EFB1" w14:textId="77777777" w:rsidR="00D1393A" w:rsidRDefault="00D1393A" w:rsidP="00AA59E6">
            <w:pPr>
              <w:tabs>
                <w:tab w:val="left" w:pos="426"/>
              </w:tabs>
              <w:rPr>
                <w:rFonts w:eastAsia="Times New Roman" w:cs="Times New Roman"/>
                <w:lang w:val="en-US"/>
              </w:rPr>
            </w:pPr>
            <w:r>
              <w:rPr>
                <w:rFonts w:eastAsia="Times New Roman" w:cs="Times New Roman"/>
                <w:lang w:val="en-US"/>
              </w:rPr>
              <w:t>Payroll and wage records</w:t>
            </w:r>
          </w:p>
        </w:tc>
        <w:tc>
          <w:tcPr>
            <w:tcW w:w="4508" w:type="dxa"/>
          </w:tcPr>
          <w:p w14:paraId="79300A9A" w14:textId="77777777" w:rsidR="00D1393A" w:rsidRDefault="00D1393A" w:rsidP="00AA59E6">
            <w:pPr>
              <w:tabs>
                <w:tab w:val="left" w:pos="426"/>
              </w:tabs>
              <w:rPr>
                <w:rFonts w:eastAsia="Times New Roman" w:cs="Times New Roman"/>
                <w:lang w:val="en-US"/>
              </w:rPr>
            </w:pPr>
            <w:r>
              <w:rPr>
                <w:rFonts w:eastAsia="Times New Roman" w:cs="Times New Roman"/>
                <w:lang w:val="en-US"/>
              </w:rPr>
              <w:t>6 years after end of tax year they relate to (Taxes Management Act 1970; Income and Corporation Taxes 1988)</w:t>
            </w:r>
          </w:p>
        </w:tc>
      </w:tr>
      <w:tr w:rsidR="00D1393A" w:rsidRPr="00707580" w14:paraId="3820D25A" w14:textId="77777777" w:rsidTr="00AA59E6">
        <w:tc>
          <w:tcPr>
            <w:tcW w:w="4508" w:type="dxa"/>
          </w:tcPr>
          <w:p w14:paraId="637C815D" w14:textId="77777777" w:rsidR="00D1393A" w:rsidRDefault="00D1393A" w:rsidP="00AA59E6">
            <w:pPr>
              <w:tabs>
                <w:tab w:val="left" w:pos="426"/>
              </w:tabs>
              <w:rPr>
                <w:rFonts w:eastAsia="Times New Roman" w:cs="Times New Roman"/>
                <w:lang w:val="en-US"/>
              </w:rPr>
            </w:pPr>
            <w:r>
              <w:rPr>
                <w:rFonts w:eastAsia="Times New Roman" w:cs="Times New Roman"/>
                <w:lang w:val="en-US"/>
              </w:rPr>
              <w:t>Maternity/Adoption/Paternity Leave records</w:t>
            </w:r>
          </w:p>
        </w:tc>
        <w:tc>
          <w:tcPr>
            <w:tcW w:w="4508" w:type="dxa"/>
          </w:tcPr>
          <w:p w14:paraId="3A7BBD7A" w14:textId="77777777" w:rsidR="00D1393A" w:rsidRDefault="00D1393A" w:rsidP="00AA59E6">
            <w:pPr>
              <w:tabs>
                <w:tab w:val="left" w:pos="426"/>
              </w:tabs>
              <w:rPr>
                <w:rFonts w:eastAsia="Times New Roman" w:cs="Times New Roman"/>
                <w:lang w:val="en-US"/>
              </w:rPr>
            </w:pPr>
            <w:r>
              <w:rPr>
                <w:rFonts w:eastAsia="Times New Roman" w:cs="Times New Roman"/>
                <w:lang w:val="en-US"/>
              </w:rPr>
              <w:t>3 years after end of tax year they relate to</w:t>
            </w:r>
          </w:p>
        </w:tc>
      </w:tr>
      <w:tr w:rsidR="00D1393A" w:rsidRPr="00707580" w14:paraId="28F24EDE" w14:textId="77777777" w:rsidTr="00AA59E6">
        <w:tc>
          <w:tcPr>
            <w:tcW w:w="4508" w:type="dxa"/>
          </w:tcPr>
          <w:p w14:paraId="5E32A926" w14:textId="77777777" w:rsidR="00D1393A" w:rsidRDefault="00D1393A" w:rsidP="00AA59E6">
            <w:pPr>
              <w:tabs>
                <w:tab w:val="left" w:pos="426"/>
              </w:tabs>
              <w:rPr>
                <w:rFonts w:eastAsia="Times New Roman" w:cs="Times New Roman"/>
                <w:lang w:val="en-US"/>
              </w:rPr>
            </w:pPr>
            <w:r>
              <w:rPr>
                <w:rFonts w:eastAsia="Times New Roman" w:cs="Times New Roman"/>
                <w:lang w:val="en-US"/>
              </w:rPr>
              <w:t>Statutory Sick Pay</w:t>
            </w:r>
          </w:p>
        </w:tc>
        <w:tc>
          <w:tcPr>
            <w:tcW w:w="4508" w:type="dxa"/>
          </w:tcPr>
          <w:p w14:paraId="58900A91" w14:textId="77777777" w:rsidR="00D1393A" w:rsidRDefault="00D1393A" w:rsidP="00AA59E6">
            <w:pPr>
              <w:tabs>
                <w:tab w:val="left" w:pos="426"/>
              </w:tabs>
              <w:rPr>
                <w:rFonts w:eastAsia="Times New Roman" w:cs="Times New Roman"/>
                <w:lang w:val="en-US"/>
              </w:rPr>
            </w:pPr>
            <w:r>
              <w:rPr>
                <w:rFonts w:eastAsia="Times New Roman" w:cs="Times New Roman"/>
                <w:lang w:val="en-US"/>
              </w:rPr>
              <w:t>3 years after the end of the tax year they relate to</w:t>
            </w:r>
          </w:p>
        </w:tc>
      </w:tr>
      <w:tr w:rsidR="00D1393A" w:rsidRPr="00707580" w14:paraId="2C2D3E3B" w14:textId="77777777" w:rsidTr="00AA59E6">
        <w:tc>
          <w:tcPr>
            <w:tcW w:w="4508" w:type="dxa"/>
          </w:tcPr>
          <w:p w14:paraId="72C86D97" w14:textId="77777777" w:rsidR="00D1393A" w:rsidRDefault="00D1393A" w:rsidP="00AA59E6">
            <w:pPr>
              <w:tabs>
                <w:tab w:val="left" w:pos="426"/>
              </w:tabs>
              <w:rPr>
                <w:rFonts w:eastAsia="Times New Roman" w:cs="Times New Roman"/>
                <w:lang w:val="en-US"/>
              </w:rPr>
            </w:pPr>
            <w:r>
              <w:rPr>
                <w:rFonts w:eastAsia="Times New Roman" w:cs="Times New Roman"/>
                <w:lang w:val="en-US"/>
              </w:rPr>
              <w:t>Current bank details</w:t>
            </w:r>
          </w:p>
        </w:tc>
        <w:tc>
          <w:tcPr>
            <w:tcW w:w="4508" w:type="dxa"/>
          </w:tcPr>
          <w:p w14:paraId="0E213CFC" w14:textId="77777777" w:rsidR="00D1393A" w:rsidRDefault="00D1393A" w:rsidP="00AA59E6">
            <w:pPr>
              <w:tabs>
                <w:tab w:val="left" w:pos="426"/>
              </w:tabs>
              <w:rPr>
                <w:rFonts w:eastAsia="Times New Roman" w:cs="Times New Roman"/>
                <w:lang w:val="en-US"/>
              </w:rPr>
            </w:pPr>
            <w:r>
              <w:rPr>
                <w:rFonts w:eastAsia="Times New Roman" w:cs="Times New Roman"/>
                <w:lang w:val="en-US"/>
              </w:rPr>
              <w:t>Until updated plus 3 years</w:t>
            </w:r>
          </w:p>
        </w:tc>
      </w:tr>
      <w:tr w:rsidR="00D1393A" w:rsidRPr="00707580" w14:paraId="424A2DBE" w14:textId="77777777" w:rsidTr="00AA59E6">
        <w:tc>
          <w:tcPr>
            <w:tcW w:w="4508" w:type="dxa"/>
          </w:tcPr>
          <w:p w14:paraId="5EB91720" w14:textId="77777777" w:rsidR="00D1393A" w:rsidRDefault="00D1393A" w:rsidP="00AA59E6">
            <w:pPr>
              <w:tabs>
                <w:tab w:val="left" w:pos="426"/>
              </w:tabs>
              <w:rPr>
                <w:rFonts w:eastAsia="Times New Roman" w:cs="Times New Roman"/>
                <w:lang w:val="en-US"/>
              </w:rPr>
            </w:pPr>
            <w:r>
              <w:rPr>
                <w:rFonts w:eastAsia="Times New Roman" w:cs="Times New Roman"/>
                <w:lang w:val="en-US"/>
              </w:rPr>
              <w:t>Bonus sheets</w:t>
            </w:r>
          </w:p>
        </w:tc>
        <w:tc>
          <w:tcPr>
            <w:tcW w:w="4508" w:type="dxa"/>
          </w:tcPr>
          <w:p w14:paraId="7DB92194" w14:textId="77777777" w:rsidR="00D1393A" w:rsidRDefault="00D1393A" w:rsidP="00AA59E6">
            <w:pPr>
              <w:tabs>
                <w:tab w:val="left" w:pos="426"/>
              </w:tabs>
              <w:rPr>
                <w:rFonts w:eastAsia="Times New Roman" w:cs="Times New Roman"/>
                <w:lang w:val="en-US"/>
              </w:rPr>
            </w:pPr>
            <w:r>
              <w:rPr>
                <w:rFonts w:eastAsia="Times New Roman" w:cs="Times New Roman"/>
                <w:lang w:val="en-US"/>
              </w:rPr>
              <w:t>Current year plus 3 years</w:t>
            </w:r>
          </w:p>
        </w:tc>
      </w:tr>
      <w:tr w:rsidR="00D1393A" w:rsidRPr="00707580" w14:paraId="17A169F3" w14:textId="77777777" w:rsidTr="00AA59E6">
        <w:tc>
          <w:tcPr>
            <w:tcW w:w="4508" w:type="dxa"/>
          </w:tcPr>
          <w:p w14:paraId="32C998FB" w14:textId="77777777" w:rsidR="00D1393A" w:rsidRDefault="00D1393A" w:rsidP="00AA59E6">
            <w:pPr>
              <w:tabs>
                <w:tab w:val="left" w:pos="426"/>
              </w:tabs>
              <w:rPr>
                <w:rFonts w:eastAsia="Times New Roman" w:cs="Times New Roman"/>
                <w:lang w:val="en-US"/>
              </w:rPr>
            </w:pPr>
            <w:r>
              <w:rPr>
                <w:rFonts w:eastAsia="Times New Roman" w:cs="Times New Roman"/>
                <w:lang w:val="en-US"/>
              </w:rPr>
              <w:t>Time sheets/clock cards/flexi-time</w:t>
            </w:r>
          </w:p>
        </w:tc>
        <w:tc>
          <w:tcPr>
            <w:tcW w:w="4508" w:type="dxa"/>
          </w:tcPr>
          <w:p w14:paraId="7AFEAF8B" w14:textId="77777777" w:rsidR="00D1393A" w:rsidRDefault="00D1393A" w:rsidP="00AA59E6">
            <w:pPr>
              <w:tabs>
                <w:tab w:val="left" w:pos="426"/>
              </w:tabs>
              <w:rPr>
                <w:rFonts w:eastAsia="Times New Roman" w:cs="Times New Roman"/>
                <w:lang w:val="en-US"/>
              </w:rPr>
            </w:pPr>
            <w:r>
              <w:rPr>
                <w:rFonts w:eastAsia="Times New Roman" w:cs="Times New Roman"/>
                <w:lang w:val="en-US"/>
              </w:rPr>
              <w:t>Current year plus 3 years</w:t>
            </w:r>
          </w:p>
        </w:tc>
      </w:tr>
      <w:tr w:rsidR="00D1393A" w:rsidRPr="00707580" w14:paraId="1318EA13" w14:textId="77777777" w:rsidTr="00AA59E6">
        <w:tc>
          <w:tcPr>
            <w:tcW w:w="4508" w:type="dxa"/>
          </w:tcPr>
          <w:p w14:paraId="266A4BE5" w14:textId="77777777" w:rsidR="00D1393A" w:rsidRDefault="00D1393A" w:rsidP="00AA59E6">
            <w:pPr>
              <w:tabs>
                <w:tab w:val="left" w:pos="426"/>
              </w:tabs>
              <w:rPr>
                <w:rFonts w:eastAsia="Times New Roman" w:cs="Times New Roman"/>
                <w:lang w:val="en-US"/>
              </w:rPr>
            </w:pPr>
            <w:r>
              <w:rPr>
                <w:rFonts w:eastAsia="Times New Roman" w:cs="Times New Roman"/>
                <w:lang w:val="en-US"/>
              </w:rPr>
              <w:t>Pupil Premium Fund records</w:t>
            </w:r>
          </w:p>
        </w:tc>
        <w:tc>
          <w:tcPr>
            <w:tcW w:w="4508" w:type="dxa"/>
          </w:tcPr>
          <w:p w14:paraId="56EE6802" w14:textId="77777777" w:rsidR="00D1393A" w:rsidRDefault="00D1393A" w:rsidP="00AA59E6">
            <w:pPr>
              <w:tabs>
                <w:tab w:val="left" w:pos="426"/>
              </w:tabs>
              <w:rPr>
                <w:rFonts w:eastAsia="Times New Roman" w:cs="Times New Roman"/>
                <w:lang w:val="en-US"/>
              </w:rPr>
            </w:pPr>
            <w:r>
              <w:rPr>
                <w:rFonts w:eastAsia="Times New Roman" w:cs="Times New Roman"/>
                <w:lang w:val="en-US"/>
              </w:rPr>
              <w:t>Date pupil leaves the provision plus 6 years</w:t>
            </w:r>
          </w:p>
        </w:tc>
      </w:tr>
      <w:tr w:rsidR="00D1393A" w:rsidRPr="00707580" w14:paraId="57AB6044" w14:textId="77777777" w:rsidTr="00AA59E6">
        <w:tc>
          <w:tcPr>
            <w:tcW w:w="4508" w:type="dxa"/>
          </w:tcPr>
          <w:p w14:paraId="3DD88A1C" w14:textId="77777777" w:rsidR="00D1393A" w:rsidRDefault="00D1393A" w:rsidP="00AA59E6">
            <w:pPr>
              <w:tabs>
                <w:tab w:val="left" w:pos="426"/>
              </w:tabs>
              <w:rPr>
                <w:rFonts w:eastAsia="Times New Roman" w:cs="Times New Roman"/>
                <w:lang w:val="en-US"/>
              </w:rPr>
            </w:pPr>
            <w:r>
              <w:rPr>
                <w:rFonts w:eastAsia="Times New Roman" w:cs="Times New Roman"/>
                <w:lang w:val="en-US"/>
              </w:rPr>
              <w:t>National Insurance (schedule of payments)</w:t>
            </w:r>
          </w:p>
        </w:tc>
        <w:tc>
          <w:tcPr>
            <w:tcW w:w="4508" w:type="dxa"/>
          </w:tcPr>
          <w:p w14:paraId="37371848" w14:textId="77777777" w:rsidR="00D1393A" w:rsidRDefault="00D1393A" w:rsidP="00AA59E6">
            <w:pPr>
              <w:tabs>
                <w:tab w:val="left" w:pos="426"/>
              </w:tabs>
              <w:rPr>
                <w:rFonts w:eastAsia="Times New Roman" w:cs="Times New Roman"/>
                <w:lang w:val="en-US"/>
              </w:rPr>
            </w:pPr>
            <w:r>
              <w:rPr>
                <w:rFonts w:eastAsia="Times New Roman" w:cs="Times New Roman"/>
                <w:lang w:val="en-US"/>
              </w:rPr>
              <w:t>Current year plus 6 years (taxes Management Act 1970; Income and Corporation Taxes 1988)</w:t>
            </w:r>
          </w:p>
        </w:tc>
      </w:tr>
      <w:tr w:rsidR="00D1393A" w:rsidRPr="00707580" w14:paraId="6F901B23" w14:textId="77777777" w:rsidTr="00AA59E6">
        <w:tc>
          <w:tcPr>
            <w:tcW w:w="4508" w:type="dxa"/>
          </w:tcPr>
          <w:p w14:paraId="6498EFEF" w14:textId="77777777" w:rsidR="00D1393A" w:rsidRDefault="00D1393A" w:rsidP="00AA59E6">
            <w:pPr>
              <w:tabs>
                <w:tab w:val="left" w:pos="426"/>
              </w:tabs>
              <w:rPr>
                <w:rFonts w:eastAsia="Times New Roman" w:cs="Times New Roman"/>
                <w:lang w:val="en-US"/>
              </w:rPr>
            </w:pPr>
            <w:r>
              <w:rPr>
                <w:rFonts w:eastAsia="Times New Roman" w:cs="Times New Roman"/>
                <w:lang w:val="en-US"/>
              </w:rPr>
              <w:t>Insurance</w:t>
            </w:r>
          </w:p>
        </w:tc>
        <w:tc>
          <w:tcPr>
            <w:tcW w:w="4508" w:type="dxa"/>
          </w:tcPr>
          <w:p w14:paraId="5A399EDB" w14:textId="77777777" w:rsidR="00D1393A" w:rsidRDefault="00D1393A" w:rsidP="00AA59E6">
            <w:pPr>
              <w:tabs>
                <w:tab w:val="left" w:pos="426"/>
              </w:tabs>
              <w:rPr>
                <w:rFonts w:eastAsia="Times New Roman" w:cs="Times New Roman"/>
                <w:lang w:val="en-US"/>
              </w:rPr>
            </w:pPr>
            <w:r>
              <w:rPr>
                <w:rFonts w:eastAsia="Times New Roman" w:cs="Times New Roman"/>
                <w:lang w:val="en-US"/>
              </w:rPr>
              <w:t>Current year plus 6 years (taxes Management Act 1970; Income and Corporation Taxes 1988)</w:t>
            </w:r>
          </w:p>
        </w:tc>
      </w:tr>
      <w:tr w:rsidR="00D1393A" w:rsidRPr="00707580" w14:paraId="5D67FCF3" w14:textId="77777777" w:rsidTr="00AA59E6">
        <w:tc>
          <w:tcPr>
            <w:tcW w:w="4508" w:type="dxa"/>
          </w:tcPr>
          <w:p w14:paraId="066DF6EB" w14:textId="77777777" w:rsidR="00D1393A" w:rsidRDefault="00D1393A" w:rsidP="00AA59E6">
            <w:pPr>
              <w:tabs>
                <w:tab w:val="left" w:pos="426"/>
              </w:tabs>
              <w:rPr>
                <w:rFonts w:eastAsia="Times New Roman" w:cs="Times New Roman"/>
                <w:lang w:val="en-US"/>
              </w:rPr>
            </w:pPr>
            <w:r>
              <w:rPr>
                <w:rFonts w:eastAsia="Times New Roman" w:cs="Times New Roman"/>
                <w:lang w:val="en-US"/>
              </w:rPr>
              <w:lastRenderedPageBreak/>
              <w:t>Overtime</w:t>
            </w:r>
          </w:p>
        </w:tc>
        <w:tc>
          <w:tcPr>
            <w:tcW w:w="4508" w:type="dxa"/>
          </w:tcPr>
          <w:p w14:paraId="43A649BF" w14:textId="77777777" w:rsidR="00D1393A" w:rsidRDefault="00D1393A" w:rsidP="00AA59E6">
            <w:pPr>
              <w:tabs>
                <w:tab w:val="left" w:pos="426"/>
              </w:tabs>
              <w:rPr>
                <w:rFonts w:eastAsia="Times New Roman" w:cs="Times New Roman"/>
                <w:lang w:val="en-US"/>
              </w:rPr>
            </w:pPr>
            <w:r>
              <w:rPr>
                <w:rFonts w:eastAsia="Times New Roman" w:cs="Times New Roman"/>
                <w:lang w:val="en-US"/>
              </w:rPr>
              <w:t>Current year plus 6 years (taxes Management Act 1970; Income and Corporation Taxes 1988)</w:t>
            </w:r>
          </w:p>
        </w:tc>
      </w:tr>
      <w:tr w:rsidR="00D1393A" w:rsidRPr="00707580" w14:paraId="718F2F49" w14:textId="77777777" w:rsidTr="00AA59E6">
        <w:tc>
          <w:tcPr>
            <w:tcW w:w="4508" w:type="dxa"/>
          </w:tcPr>
          <w:p w14:paraId="795FEAF0" w14:textId="77777777" w:rsidR="00D1393A" w:rsidRDefault="00D1393A" w:rsidP="00AA59E6">
            <w:pPr>
              <w:tabs>
                <w:tab w:val="left" w:pos="426"/>
              </w:tabs>
              <w:rPr>
                <w:rFonts w:eastAsia="Times New Roman" w:cs="Times New Roman"/>
                <w:lang w:val="en-US"/>
              </w:rPr>
            </w:pPr>
            <w:r>
              <w:rPr>
                <w:rFonts w:eastAsia="Times New Roman" w:cs="Times New Roman"/>
                <w:lang w:val="en-US"/>
              </w:rPr>
              <w:t>Annual accounts</w:t>
            </w:r>
          </w:p>
        </w:tc>
        <w:tc>
          <w:tcPr>
            <w:tcW w:w="4508" w:type="dxa"/>
          </w:tcPr>
          <w:p w14:paraId="6FC4F245" w14:textId="77777777" w:rsidR="00D1393A" w:rsidRDefault="00D1393A" w:rsidP="00AA59E6">
            <w:pPr>
              <w:tabs>
                <w:tab w:val="left" w:pos="426"/>
              </w:tabs>
              <w:rPr>
                <w:rFonts w:eastAsia="Times New Roman" w:cs="Times New Roman"/>
                <w:lang w:val="en-US"/>
              </w:rPr>
            </w:pPr>
            <w:r>
              <w:rPr>
                <w:rFonts w:eastAsia="Times New Roman" w:cs="Times New Roman"/>
                <w:lang w:val="en-US"/>
              </w:rPr>
              <w:t>Current year plus 6 years</w:t>
            </w:r>
          </w:p>
        </w:tc>
      </w:tr>
      <w:tr w:rsidR="00D1393A" w:rsidRPr="00707580" w14:paraId="5794830B" w14:textId="77777777" w:rsidTr="00AA59E6">
        <w:tc>
          <w:tcPr>
            <w:tcW w:w="4508" w:type="dxa"/>
          </w:tcPr>
          <w:p w14:paraId="1D15E4DB" w14:textId="0B52F689" w:rsidR="00D1393A" w:rsidRDefault="00D1393A" w:rsidP="00B64A32">
            <w:pPr>
              <w:tabs>
                <w:tab w:val="left" w:pos="426"/>
              </w:tabs>
              <w:rPr>
                <w:rFonts w:eastAsia="Times New Roman" w:cs="Times New Roman"/>
                <w:lang w:val="en-US"/>
              </w:rPr>
            </w:pPr>
            <w:r>
              <w:rPr>
                <w:rFonts w:eastAsia="Times New Roman" w:cs="Times New Roman"/>
                <w:lang w:val="en-US"/>
              </w:rPr>
              <w:t xml:space="preserve">Loans and grants managed by the </w:t>
            </w:r>
            <w:r w:rsidR="00B64A32">
              <w:rPr>
                <w:rFonts w:eastAsia="Times New Roman" w:cs="Times New Roman"/>
                <w:lang w:val="en-US"/>
              </w:rPr>
              <w:t xml:space="preserve">organisation </w:t>
            </w:r>
          </w:p>
        </w:tc>
        <w:tc>
          <w:tcPr>
            <w:tcW w:w="4508" w:type="dxa"/>
          </w:tcPr>
          <w:p w14:paraId="6BF9573C" w14:textId="77777777" w:rsidR="00D1393A" w:rsidRDefault="00D1393A" w:rsidP="00AA59E6">
            <w:pPr>
              <w:tabs>
                <w:tab w:val="left" w:pos="426"/>
              </w:tabs>
              <w:rPr>
                <w:rFonts w:eastAsia="Times New Roman" w:cs="Times New Roman"/>
                <w:lang w:val="en-US"/>
              </w:rPr>
            </w:pPr>
            <w:r>
              <w:rPr>
                <w:rFonts w:eastAsia="Times New Roman" w:cs="Times New Roman"/>
                <w:lang w:val="en-US"/>
              </w:rPr>
              <w:t>Date of last payment on the loan plus 12 years</w:t>
            </w:r>
          </w:p>
        </w:tc>
      </w:tr>
      <w:tr w:rsidR="00D1393A" w:rsidRPr="00707580" w14:paraId="54D1411F" w14:textId="77777777" w:rsidTr="00AA59E6">
        <w:tc>
          <w:tcPr>
            <w:tcW w:w="4508" w:type="dxa"/>
          </w:tcPr>
          <w:p w14:paraId="77742CB6" w14:textId="77777777" w:rsidR="00D1393A" w:rsidRDefault="00D1393A" w:rsidP="00AA59E6">
            <w:pPr>
              <w:tabs>
                <w:tab w:val="left" w:pos="426"/>
              </w:tabs>
              <w:rPr>
                <w:rFonts w:eastAsia="Times New Roman" w:cs="Times New Roman"/>
                <w:lang w:val="en-US"/>
              </w:rPr>
            </w:pPr>
            <w:r>
              <w:rPr>
                <w:rFonts w:eastAsia="Times New Roman" w:cs="Times New Roman"/>
                <w:lang w:val="en-US"/>
              </w:rPr>
              <w:t>All records relating to the creation and management of budgets</w:t>
            </w:r>
          </w:p>
        </w:tc>
        <w:tc>
          <w:tcPr>
            <w:tcW w:w="4508" w:type="dxa"/>
          </w:tcPr>
          <w:p w14:paraId="3EE43BA7" w14:textId="77777777" w:rsidR="00D1393A" w:rsidRDefault="00D1393A" w:rsidP="00AA59E6">
            <w:pPr>
              <w:tabs>
                <w:tab w:val="left" w:pos="426"/>
              </w:tabs>
              <w:rPr>
                <w:rFonts w:eastAsia="Times New Roman" w:cs="Times New Roman"/>
                <w:lang w:val="en-US"/>
              </w:rPr>
            </w:pPr>
            <w:r>
              <w:rPr>
                <w:rFonts w:eastAsia="Times New Roman" w:cs="Times New Roman"/>
                <w:lang w:val="en-US"/>
              </w:rPr>
              <w:t>List of the budget plus 3 years</w:t>
            </w:r>
          </w:p>
        </w:tc>
      </w:tr>
      <w:tr w:rsidR="00D1393A" w:rsidRPr="00707580" w14:paraId="7ED4DEDA" w14:textId="77777777" w:rsidTr="00AA59E6">
        <w:tc>
          <w:tcPr>
            <w:tcW w:w="4508" w:type="dxa"/>
          </w:tcPr>
          <w:p w14:paraId="7ABC18BA" w14:textId="77777777" w:rsidR="00D1393A" w:rsidRPr="004F5A95" w:rsidRDefault="00D1393A" w:rsidP="00AA59E6">
            <w:pPr>
              <w:spacing w:line="276" w:lineRule="auto"/>
              <w:rPr>
                <w:lang w:eastAsia="en-GB"/>
              </w:rPr>
            </w:pPr>
            <w:r w:rsidRPr="004F5A95">
              <w:rPr>
                <w:lang w:eastAsia="en-GB"/>
              </w:rPr>
              <w:t>Invoices, receipts, order books and</w:t>
            </w:r>
          </w:p>
          <w:p w14:paraId="1D0D88F0" w14:textId="77777777" w:rsidR="00D1393A" w:rsidRPr="004F5A95" w:rsidRDefault="00D1393A" w:rsidP="00AA59E6">
            <w:pPr>
              <w:tabs>
                <w:tab w:val="left" w:pos="426"/>
              </w:tabs>
              <w:rPr>
                <w:rFonts w:eastAsia="Times New Roman" w:cs="Times New Roman"/>
                <w:lang w:val="en-US"/>
              </w:rPr>
            </w:pPr>
            <w:r w:rsidRPr="004F5A95">
              <w:rPr>
                <w:lang w:eastAsia="en-GB"/>
              </w:rPr>
              <w:t>requisitions, delivery notices</w:t>
            </w:r>
          </w:p>
        </w:tc>
        <w:tc>
          <w:tcPr>
            <w:tcW w:w="4508" w:type="dxa"/>
          </w:tcPr>
          <w:p w14:paraId="2B4B3249" w14:textId="77777777" w:rsidR="00D1393A" w:rsidRPr="004F5A95" w:rsidRDefault="00D1393A" w:rsidP="00AA59E6">
            <w:pPr>
              <w:tabs>
                <w:tab w:val="left" w:pos="426"/>
              </w:tabs>
              <w:rPr>
                <w:rFonts w:eastAsia="Times New Roman" w:cs="Times New Roman"/>
                <w:lang w:val="en-US"/>
              </w:rPr>
            </w:pPr>
            <w:r w:rsidRPr="004F5A95">
              <w:rPr>
                <w:lang w:eastAsia="en-GB"/>
              </w:rPr>
              <w:t>Current financial year plus 6 years</w:t>
            </w:r>
          </w:p>
        </w:tc>
      </w:tr>
      <w:tr w:rsidR="00D1393A" w:rsidRPr="00707580" w14:paraId="3486D713" w14:textId="77777777" w:rsidTr="00AA59E6">
        <w:tc>
          <w:tcPr>
            <w:tcW w:w="4508" w:type="dxa"/>
          </w:tcPr>
          <w:p w14:paraId="47764436" w14:textId="77777777" w:rsidR="00D1393A" w:rsidRPr="004F5A95" w:rsidRDefault="00D1393A" w:rsidP="00AA59E6">
            <w:pPr>
              <w:rPr>
                <w:lang w:eastAsia="en-GB"/>
              </w:rPr>
            </w:pPr>
            <w:r w:rsidRPr="004F5A95">
              <w:rPr>
                <w:lang w:eastAsia="en-GB"/>
              </w:rPr>
              <w:t>Student Grant applications</w:t>
            </w:r>
          </w:p>
        </w:tc>
        <w:tc>
          <w:tcPr>
            <w:tcW w:w="4508" w:type="dxa"/>
          </w:tcPr>
          <w:p w14:paraId="1F239E91" w14:textId="77777777" w:rsidR="00D1393A" w:rsidRPr="004F5A95" w:rsidRDefault="00D1393A" w:rsidP="00AA59E6">
            <w:pPr>
              <w:tabs>
                <w:tab w:val="left" w:pos="426"/>
              </w:tabs>
              <w:rPr>
                <w:lang w:eastAsia="en-GB"/>
              </w:rPr>
            </w:pPr>
            <w:r w:rsidRPr="004F5A95">
              <w:rPr>
                <w:lang w:eastAsia="en-GB"/>
              </w:rPr>
              <w:t>Current year plus 3 years</w:t>
            </w:r>
          </w:p>
        </w:tc>
      </w:tr>
      <w:tr w:rsidR="00D1393A" w:rsidRPr="00707580" w14:paraId="63531045" w14:textId="77777777" w:rsidTr="00AA59E6">
        <w:tc>
          <w:tcPr>
            <w:tcW w:w="4508" w:type="dxa"/>
          </w:tcPr>
          <w:p w14:paraId="33F5C8CC" w14:textId="08005568" w:rsidR="00D1393A" w:rsidRPr="004F5A95" w:rsidRDefault="00B64A32" w:rsidP="00AA59E6">
            <w:pPr>
              <w:rPr>
                <w:lang w:eastAsia="en-GB"/>
              </w:rPr>
            </w:pPr>
            <w:r>
              <w:rPr>
                <w:lang w:eastAsia="en-GB"/>
              </w:rPr>
              <w:t xml:space="preserve">Organisation’s </w:t>
            </w:r>
            <w:r w:rsidRPr="004F5A95">
              <w:rPr>
                <w:lang w:eastAsia="en-GB"/>
              </w:rPr>
              <w:t>fund</w:t>
            </w:r>
            <w:r w:rsidR="00D1393A" w:rsidRPr="004F5A95">
              <w:rPr>
                <w:lang w:eastAsia="en-GB"/>
              </w:rPr>
              <w:t xml:space="preserve"> documentation (including but not limited to invoices, cheque books, receipts, bank statements </w:t>
            </w:r>
            <w:r w:rsidRPr="004F5A95">
              <w:rPr>
                <w:lang w:eastAsia="en-GB"/>
              </w:rPr>
              <w:t>etc.</w:t>
            </w:r>
            <w:r w:rsidR="00D1393A" w:rsidRPr="004F5A95">
              <w:rPr>
                <w:lang w:eastAsia="en-GB"/>
              </w:rPr>
              <w:t>).</w:t>
            </w:r>
          </w:p>
        </w:tc>
        <w:tc>
          <w:tcPr>
            <w:tcW w:w="4508" w:type="dxa"/>
          </w:tcPr>
          <w:p w14:paraId="77250C3A" w14:textId="77777777" w:rsidR="00D1393A" w:rsidRPr="004F5A95" w:rsidRDefault="00D1393A" w:rsidP="00AA59E6">
            <w:pPr>
              <w:tabs>
                <w:tab w:val="left" w:pos="426"/>
              </w:tabs>
              <w:rPr>
                <w:lang w:eastAsia="en-GB"/>
              </w:rPr>
            </w:pPr>
            <w:r w:rsidRPr="004F5A95">
              <w:rPr>
                <w:lang w:eastAsia="en-GB"/>
              </w:rPr>
              <w:t>Current year plus 6 years</w:t>
            </w:r>
          </w:p>
        </w:tc>
      </w:tr>
      <w:tr w:rsidR="00D1393A" w:rsidRPr="00707580" w14:paraId="54101FF8" w14:textId="77777777" w:rsidTr="00AA59E6">
        <w:tc>
          <w:tcPr>
            <w:tcW w:w="4508" w:type="dxa"/>
          </w:tcPr>
          <w:p w14:paraId="04A40302" w14:textId="77777777" w:rsidR="00D1393A" w:rsidRPr="004F5A95" w:rsidRDefault="00D1393A" w:rsidP="00AA59E6">
            <w:pPr>
              <w:rPr>
                <w:lang w:eastAsia="en-GB"/>
              </w:rPr>
            </w:pPr>
            <w:r w:rsidRPr="004F5A95">
              <w:rPr>
                <w:rFonts w:cs="Formata-Light"/>
              </w:rPr>
              <w:t xml:space="preserve">Free </w:t>
            </w:r>
            <w:r>
              <w:rPr>
                <w:rFonts w:cs="Formata-Light"/>
              </w:rPr>
              <w:t>School/College</w:t>
            </w:r>
            <w:r w:rsidRPr="004F5A95">
              <w:rPr>
                <w:rFonts w:cs="Formata-Light"/>
              </w:rPr>
              <w:t xml:space="preserve"> meals registers (where the register is used as a basis for funding)</w:t>
            </w:r>
          </w:p>
        </w:tc>
        <w:tc>
          <w:tcPr>
            <w:tcW w:w="4508" w:type="dxa"/>
          </w:tcPr>
          <w:p w14:paraId="23141256" w14:textId="77777777" w:rsidR="00D1393A" w:rsidRPr="004F5A95" w:rsidRDefault="00D1393A" w:rsidP="00AA59E6">
            <w:pPr>
              <w:tabs>
                <w:tab w:val="left" w:pos="426"/>
              </w:tabs>
              <w:rPr>
                <w:lang w:eastAsia="en-GB"/>
              </w:rPr>
            </w:pPr>
            <w:r w:rsidRPr="004F5A95">
              <w:rPr>
                <w:lang w:eastAsia="en-GB"/>
              </w:rPr>
              <w:t>Current year plus 6 years</w:t>
            </w:r>
          </w:p>
        </w:tc>
      </w:tr>
      <w:tr w:rsidR="00D1393A" w:rsidRPr="00707580" w14:paraId="0ABA7D2B" w14:textId="77777777" w:rsidTr="00AA59E6">
        <w:tc>
          <w:tcPr>
            <w:tcW w:w="4508" w:type="dxa"/>
          </w:tcPr>
          <w:p w14:paraId="09A745D0" w14:textId="77777777" w:rsidR="00D1393A" w:rsidRPr="004F5A95" w:rsidRDefault="00D1393A" w:rsidP="00AA59E6">
            <w:pPr>
              <w:rPr>
                <w:rFonts w:cs="Formata-Light"/>
              </w:rPr>
            </w:pPr>
            <w:r>
              <w:rPr>
                <w:rFonts w:cs="Formata-Light"/>
              </w:rPr>
              <w:t>School/College</w:t>
            </w:r>
            <w:r w:rsidRPr="004F5A95">
              <w:rPr>
                <w:rFonts w:cs="Formata-Light"/>
              </w:rPr>
              <w:t xml:space="preserve"> meal registers and summary sheets</w:t>
            </w:r>
          </w:p>
        </w:tc>
        <w:tc>
          <w:tcPr>
            <w:tcW w:w="4508" w:type="dxa"/>
          </w:tcPr>
          <w:p w14:paraId="712DF26F" w14:textId="77777777" w:rsidR="00D1393A" w:rsidRPr="004F5A95" w:rsidRDefault="00D1393A" w:rsidP="00AA59E6">
            <w:pPr>
              <w:tabs>
                <w:tab w:val="left" w:pos="426"/>
              </w:tabs>
              <w:rPr>
                <w:lang w:eastAsia="en-GB"/>
              </w:rPr>
            </w:pPr>
            <w:r w:rsidRPr="004F5A95">
              <w:rPr>
                <w:rFonts w:cs="Formata-Light"/>
              </w:rPr>
              <w:t>Current year plus 3 years</w:t>
            </w:r>
          </w:p>
        </w:tc>
      </w:tr>
      <w:tr w:rsidR="00D1393A" w:rsidRPr="00707580" w14:paraId="255783AD" w14:textId="77777777" w:rsidTr="00AA59E6">
        <w:tc>
          <w:tcPr>
            <w:tcW w:w="9016" w:type="dxa"/>
            <w:gridSpan w:val="2"/>
          </w:tcPr>
          <w:p w14:paraId="29510C74" w14:textId="7ED5A1B1" w:rsidR="00D1393A" w:rsidRPr="004F5A95" w:rsidRDefault="00D1393A" w:rsidP="00AA59E6">
            <w:pPr>
              <w:rPr>
                <w:rFonts w:cs="Formata-Light"/>
                <w:b/>
              </w:rPr>
            </w:pPr>
            <w:r w:rsidRPr="004F5A95">
              <w:rPr>
                <w:rFonts w:cs="Formata-Light"/>
                <w:b/>
              </w:rPr>
              <w:t>Agreements and Administration Paperwork</w:t>
            </w:r>
          </w:p>
        </w:tc>
      </w:tr>
      <w:tr w:rsidR="00D1393A" w:rsidRPr="00707580" w14:paraId="09B7648E" w14:textId="77777777" w:rsidTr="00AA59E6">
        <w:tc>
          <w:tcPr>
            <w:tcW w:w="4508" w:type="dxa"/>
          </w:tcPr>
          <w:p w14:paraId="29634CE8" w14:textId="77777777" w:rsidR="00D1393A" w:rsidRDefault="00D1393A" w:rsidP="00AA59E6">
            <w:pPr>
              <w:rPr>
                <w:rFonts w:cs="Formata-Light"/>
              </w:rPr>
            </w:pPr>
            <w:r>
              <w:rPr>
                <w:rFonts w:cs="Formata-Light"/>
              </w:rPr>
              <w:t>Collective workforce agreements and past agreements that could affect present employees</w:t>
            </w:r>
          </w:p>
        </w:tc>
        <w:tc>
          <w:tcPr>
            <w:tcW w:w="4508" w:type="dxa"/>
          </w:tcPr>
          <w:p w14:paraId="618A1794" w14:textId="77777777" w:rsidR="00D1393A" w:rsidRPr="004F5A95" w:rsidRDefault="00D1393A" w:rsidP="00AA59E6">
            <w:pPr>
              <w:tabs>
                <w:tab w:val="left" w:pos="426"/>
              </w:tabs>
              <w:rPr>
                <w:rFonts w:cs="Formata-Light"/>
              </w:rPr>
            </w:pPr>
            <w:r>
              <w:rPr>
                <w:rFonts w:cs="Formata-Light"/>
              </w:rPr>
              <w:t>Permanently</w:t>
            </w:r>
          </w:p>
        </w:tc>
      </w:tr>
      <w:tr w:rsidR="00D1393A" w:rsidRPr="00707580" w14:paraId="2B4C65E7" w14:textId="77777777" w:rsidTr="00AA59E6">
        <w:tc>
          <w:tcPr>
            <w:tcW w:w="4508" w:type="dxa"/>
          </w:tcPr>
          <w:p w14:paraId="5B99629E" w14:textId="77777777" w:rsidR="00D1393A" w:rsidRDefault="00D1393A" w:rsidP="00AA59E6">
            <w:pPr>
              <w:rPr>
                <w:rFonts w:cs="Formata-Light"/>
              </w:rPr>
            </w:pPr>
            <w:r>
              <w:rPr>
                <w:rFonts w:cs="Formata-Light"/>
              </w:rPr>
              <w:t>Trade Union agreements</w:t>
            </w:r>
          </w:p>
        </w:tc>
        <w:tc>
          <w:tcPr>
            <w:tcW w:w="4508" w:type="dxa"/>
          </w:tcPr>
          <w:p w14:paraId="266928BB" w14:textId="77777777" w:rsidR="00D1393A" w:rsidRDefault="00D1393A" w:rsidP="00AA59E6">
            <w:pPr>
              <w:tabs>
                <w:tab w:val="left" w:pos="426"/>
              </w:tabs>
              <w:rPr>
                <w:rFonts w:cs="Formata-Light"/>
              </w:rPr>
            </w:pPr>
            <w:r>
              <w:rPr>
                <w:rFonts w:cs="Formata-Light"/>
              </w:rPr>
              <w:t>10 years after ceasing to be effective</w:t>
            </w:r>
          </w:p>
        </w:tc>
      </w:tr>
      <w:tr w:rsidR="00D1393A" w:rsidRPr="00707580" w14:paraId="5D7C1D66" w14:textId="77777777" w:rsidTr="00AA59E6">
        <w:tc>
          <w:tcPr>
            <w:tcW w:w="4508" w:type="dxa"/>
          </w:tcPr>
          <w:p w14:paraId="2CEE0BD6" w14:textId="77777777" w:rsidR="00D1393A" w:rsidRDefault="00D1393A" w:rsidP="00AA59E6">
            <w:pPr>
              <w:rPr>
                <w:rFonts w:cs="Formata-Light"/>
              </w:rPr>
            </w:pPr>
            <w:r>
              <w:rPr>
                <w:rFonts w:cs="Formata-Light"/>
              </w:rPr>
              <w:t>School/College Development Plans</w:t>
            </w:r>
          </w:p>
        </w:tc>
        <w:tc>
          <w:tcPr>
            <w:tcW w:w="4508" w:type="dxa"/>
          </w:tcPr>
          <w:p w14:paraId="4348DE11" w14:textId="77777777" w:rsidR="00D1393A" w:rsidRDefault="00D1393A" w:rsidP="00AA59E6">
            <w:pPr>
              <w:tabs>
                <w:tab w:val="left" w:pos="426"/>
              </w:tabs>
              <w:rPr>
                <w:rFonts w:cs="Formata-Light"/>
              </w:rPr>
            </w:pPr>
            <w:r>
              <w:rPr>
                <w:rFonts w:cs="Formata-Light"/>
              </w:rPr>
              <w:t>3 years from the life of the plan</w:t>
            </w:r>
          </w:p>
        </w:tc>
      </w:tr>
      <w:tr w:rsidR="00D1393A" w:rsidRPr="00707580" w14:paraId="277146CC" w14:textId="77777777" w:rsidTr="00AA59E6">
        <w:tc>
          <w:tcPr>
            <w:tcW w:w="4508" w:type="dxa"/>
          </w:tcPr>
          <w:p w14:paraId="7D80A91E" w14:textId="77777777" w:rsidR="00D1393A" w:rsidRDefault="00D1393A" w:rsidP="00AA59E6">
            <w:pPr>
              <w:rPr>
                <w:rFonts w:cs="Formata-Light"/>
              </w:rPr>
            </w:pPr>
            <w:r>
              <w:rPr>
                <w:rFonts w:cs="Formata-Light"/>
              </w:rPr>
              <w:t>Visitors Book and Signing In Sheets</w:t>
            </w:r>
          </w:p>
        </w:tc>
        <w:tc>
          <w:tcPr>
            <w:tcW w:w="4508" w:type="dxa"/>
          </w:tcPr>
          <w:p w14:paraId="4BE4E6A6" w14:textId="77777777" w:rsidR="00D1393A" w:rsidRDefault="00D1393A" w:rsidP="00AA59E6">
            <w:pPr>
              <w:tabs>
                <w:tab w:val="left" w:pos="426"/>
              </w:tabs>
              <w:rPr>
                <w:rFonts w:cs="Formata-Light"/>
              </w:rPr>
            </w:pPr>
            <w:r>
              <w:rPr>
                <w:rFonts w:cs="Formata-Light"/>
              </w:rPr>
              <w:t>6 years</w:t>
            </w:r>
          </w:p>
        </w:tc>
      </w:tr>
      <w:tr w:rsidR="00D1393A" w:rsidRPr="00707580" w14:paraId="12E1E8AD" w14:textId="77777777" w:rsidTr="00AA59E6">
        <w:tc>
          <w:tcPr>
            <w:tcW w:w="4508" w:type="dxa"/>
          </w:tcPr>
          <w:p w14:paraId="3FB5C771" w14:textId="77777777" w:rsidR="00D1393A" w:rsidRDefault="00D1393A" w:rsidP="00AA59E6">
            <w:pPr>
              <w:rPr>
                <w:rFonts w:cs="Formata-Light"/>
              </w:rPr>
            </w:pPr>
            <w:r>
              <w:rPr>
                <w:rFonts w:cs="Formata-Light"/>
              </w:rPr>
              <w:t>Newsletters and circulars to staff</w:t>
            </w:r>
            <w:r>
              <w:rPr>
                <w:rFonts w:eastAsia="Times New Roman" w:cs="Segoe UI"/>
                <w:lang w:eastAsia="en-GB"/>
              </w:rPr>
              <w:t>, trustees, governors,</w:t>
            </w:r>
            <w:r>
              <w:rPr>
                <w:rFonts w:cs="Formata-Light"/>
              </w:rPr>
              <w:t xml:space="preserve"> parents and pupils</w:t>
            </w:r>
          </w:p>
        </w:tc>
        <w:tc>
          <w:tcPr>
            <w:tcW w:w="4508" w:type="dxa"/>
          </w:tcPr>
          <w:p w14:paraId="3BB110E5" w14:textId="77777777" w:rsidR="00D1393A" w:rsidRDefault="00D1393A" w:rsidP="00AA59E6">
            <w:pPr>
              <w:tabs>
                <w:tab w:val="left" w:pos="426"/>
              </w:tabs>
              <w:rPr>
                <w:rFonts w:cs="Formata-Light"/>
              </w:rPr>
            </w:pPr>
            <w:r>
              <w:rPr>
                <w:rFonts w:cs="Formata-Light"/>
              </w:rPr>
              <w:t>1 year (and the School/College may decide to archive one copy)</w:t>
            </w:r>
          </w:p>
        </w:tc>
      </w:tr>
      <w:tr w:rsidR="00D1393A" w:rsidRPr="00707580" w14:paraId="6044A114" w14:textId="77777777" w:rsidTr="00AA59E6">
        <w:tc>
          <w:tcPr>
            <w:tcW w:w="4508" w:type="dxa"/>
          </w:tcPr>
          <w:p w14:paraId="7FA7F342" w14:textId="77777777" w:rsidR="00D1393A" w:rsidRDefault="00D1393A" w:rsidP="00AA59E6">
            <w:pPr>
              <w:rPr>
                <w:rFonts w:cs="Formata-Light"/>
              </w:rPr>
            </w:pPr>
            <w:r>
              <w:rPr>
                <w:rFonts w:cs="Formata-Light"/>
              </w:rPr>
              <w:t>Minutes of Senior Leadership Team meetings</w:t>
            </w:r>
          </w:p>
        </w:tc>
        <w:tc>
          <w:tcPr>
            <w:tcW w:w="4508" w:type="dxa"/>
          </w:tcPr>
          <w:p w14:paraId="692C36F1" w14:textId="77777777" w:rsidR="00D1393A" w:rsidRDefault="00D1393A" w:rsidP="00AA59E6">
            <w:pPr>
              <w:tabs>
                <w:tab w:val="left" w:pos="426"/>
              </w:tabs>
              <w:rPr>
                <w:rFonts w:cs="Formata-Light"/>
              </w:rPr>
            </w:pPr>
            <w:r>
              <w:rPr>
                <w:rFonts w:cs="Formata-Light"/>
              </w:rPr>
              <w:t>Date of the meeting plus 3 years or as required</w:t>
            </w:r>
          </w:p>
        </w:tc>
      </w:tr>
      <w:tr w:rsidR="00D1393A" w:rsidRPr="00707580" w14:paraId="20272630" w14:textId="77777777" w:rsidTr="00AA59E6">
        <w:tc>
          <w:tcPr>
            <w:tcW w:w="4508" w:type="dxa"/>
          </w:tcPr>
          <w:p w14:paraId="43E45AD3" w14:textId="77777777" w:rsidR="00D1393A" w:rsidRDefault="00D1393A" w:rsidP="00AA59E6">
            <w:pPr>
              <w:rPr>
                <w:rFonts w:cs="Formata-Light"/>
              </w:rPr>
            </w:pPr>
            <w:r>
              <w:rPr>
                <w:rFonts w:cs="Formata-Light"/>
              </w:rPr>
              <w:t>Reports created by the Head Teacher or the Senior Leadership Team</w:t>
            </w:r>
          </w:p>
        </w:tc>
        <w:tc>
          <w:tcPr>
            <w:tcW w:w="4508" w:type="dxa"/>
          </w:tcPr>
          <w:p w14:paraId="2A7D3356" w14:textId="77777777" w:rsidR="00D1393A" w:rsidRDefault="00D1393A" w:rsidP="00AA59E6">
            <w:pPr>
              <w:tabs>
                <w:tab w:val="left" w:pos="426"/>
              </w:tabs>
              <w:rPr>
                <w:rFonts w:cs="Formata-Light"/>
              </w:rPr>
            </w:pPr>
            <w:r>
              <w:rPr>
                <w:rFonts w:cs="Formata-Light"/>
              </w:rPr>
              <w:t>Date of the report plus a minimum of 3 years or as required</w:t>
            </w:r>
          </w:p>
        </w:tc>
      </w:tr>
      <w:tr w:rsidR="00D1393A" w:rsidRPr="00707580" w14:paraId="197FF71C" w14:textId="77777777" w:rsidTr="00AA59E6">
        <w:tc>
          <w:tcPr>
            <w:tcW w:w="4508" w:type="dxa"/>
          </w:tcPr>
          <w:p w14:paraId="18F0BEE8" w14:textId="77777777" w:rsidR="00D1393A" w:rsidRDefault="00D1393A" w:rsidP="00AA59E6">
            <w:pPr>
              <w:rPr>
                <w:rFonts w:cs="Formata-Light"/>
              </w:rPr>
            </w:pPr>
            <w:r>
              <w:rPr>
                <w:rFonts w:cs="Formata-Light"/>
              </w:rPr>
              <w:t>Records relating to the creation and publication of the School/College prospectus</w:t>
            </w:r>
          </w:p>
        </w:tc>
        <w:tc>
          <w:tcPr>
            <w:tcW w:w="4508" w:type="dxa"/>
          </w:tcPr>
          <w:p w14:paraId="66D877FC" w14:textId="77777777" w:rsidR="00D1393A" w:rsidRDefault="00D1393A" w:rsidP="00AA59E6">
            <w:pPr>
              <w:tabs>
                <w:tab w:val="left" w:pos="426"/>
              </w:tabs>
              <w:rPr>
                <w:rFonts w:cs="Formata-Light"/>
              </w:rPr>
            </w:pPr>
            <w:r>
              <w:rPr>
                <w:rFonts w:cs="Formata-Light"/>
              </w:rPr>
              <w:t>Current academic year plus 3 years</w:t>
            </w:r>
          </w:p>
        </w:tc>
      </w:tr>
      <w:tr w:rsidR="00D1393A" w:rsidRPr="00707580" w14:paraId="053CB9D0" w14:textId="77777777" w:rsidTr="00AA59E6">
        <w:tc>
          <w:tcPr>
            <w:tcW w:w="9016" w:type="dxa"/>
            <w:gridSpan w:val="2"/>
          </w:tcPr>
          <w:p w14:paraId="7C8B40AA" w14:textId="050A42FD" w:rsidR="00D1393A" w:rsidRDefault="00D1393A" w:rsidP="00AA59E6">
            <w:pPr>
              <w:rPr>
                <w:rFonts w:cs="Formata-Light"/>
              </w:rPr>
            </w:pPr>
            <w:r w:rsidRPr="004F5A95">
              <w:rPr>
                <w:rFonts w:cs="Formata-Light"/>
                <w:b/>
              </w:rPr>
              <w:t>Health &amp; Safety Records</w:t>
            </w:r>
          </w:p>
        </w:tc>
      </w:tr>
      <w:tr w:rsidR="00D1393A" w:rsidRPr="00707580" w14:paraId="1714D6E5" w14:textId="77777777" w:rsidTr="00AA59E6">
        <w:tc>
          <w:tcPr>
            <w:tcW w:w="4508" w:type="dxa"/>
          </w:tcPr>
          <w:p w14:paraId="05B12460" w14:textId="77777777" w:rsidR="00D1393A" w:rsidRDefault="00D1393A" w:rsidP="00AA59E6">
            <w:pPr>
              <w:rPr>
                <w:rFonts w:cs="Formata-Light"/>
              </w:rPr>
            </w:pPr>
            <w:r>
              <w:rPr>
                <w:rFonts w:cs="Formata-Light"/>
              </w:rPr>
              <w:t>Health and Safety consultations</w:t>
            </w:r>
          </w:p>
        </w:tc>
        <w:tc>
          <w:tcPr>
            <w:tcW w:w="4508" w:type="dxa"/>
          </w:tcPr>
          <w:p w14:paraId="77CD391C" w14:textId="77777777" w:rsidR="00D1393A" w:rsidRDefault="00D1393A" w:rsidP="00AA59E6">
            <w:pPr>
              <w:tabs>
                <w:tab w:val="left" w:pos="426"/>
              </w:tabs>
              <w:rPr>
                <w:rFonts w:cs="Formata-Light"/>
              </w:rPr>
            </w:pPr>
            <w:r>
              <w:rPr>
                <w:rFonts w:cs="Formata-Light"/>
              </w:rPr>
              <w:t>Permanently</w:t>
            </w:r>
          </w:p>
        </w:tc>
      </w:tr>
      <w:tr w:rsidR="00D1393A" w:rsidRPr="00707580" w14:paraId="6B2A3DC1" w14:textId="77777777" w:rsidTr="00AA59E6">
        <w:tc>
          <w:tcPr>
            <w:tcW w:w="4508" w:type="dxa"/>
          </w:tcPr>
          <w:p w14:paraId="1584BC14" w14:textId="77777777" w:rsidR="00D1393A" w:rsidRDefault="00D1393A" w:rsidP="00AA59E6">
            <w:pPr>
              <w:rPr>
                <w:rFonts w:cs="Formata-Light"/>
              </w:rPr>
            </w:pPr>
            <w:r>
              <w:rPr>
                <w:rFonts w:cs="Formata-Light"/>
              </w:rPr>
              <w:t>Health and Safety Risk Assessments</w:t>
            </w:r>
          </w:p>
        </w:tc>
        <w:tc>
          <w:tcPr>
            <w:tcW w:w="4508" w:type="dxa"/>
          </w:tcPr>
          <w:p w14:paraId="202FF72D" w14:textId="77777777" w:rsidR="00D1393A" w:rsidRDefault="00D1393A" w:rsidP="00AA59E6">
            <w:pPr>
              <w:tabs>
                <w:tab w:val="left" w:pos="426"/>
              </w:tabs>
              <w:rPr>
                <w:rFonts w:cs="Formata-Light"/>
              </w:rPr>
            </w:pPr>
            <w:r>
              <w:rPr>
                <w:rFonts w:cs="Formata-Light"/>
              </w:rPr>
              <w:t>Life of the risk assessment plus 3 years</w:t>
            </w:r>
          </w:p>
        </w:tc>
      </w:tr>
      <w:tr w:rsidR="00D1393A" w:rsidRPr="00707580" w14:paraId="204CC18C" w14:textId="77777777" w:rsidTr="00AA59E6">
        <w:tc>
          <w:tcPr>
            <w:tcW w:w="4508" w:type="dxa"/>
          </w:tcPr>
          <w:p w14:paraId="4E900F19" w14:textId="77777777" w:rsidR="00D1393A" w:rsidRDefault="00D1393A" w:rsidP="00AA59E6">
            <w:pPr>
              <w:rPr>
                <w:rFonts w:cs="Formata-Light"/>
              </w:rPr>
            </w:pPr>
            <w:r>
              <w:rPr>
                <w:rFonts w:cs="Formata-Light"/>
              </w:rPr>
              <w:t>Health and Safety Policy statements</w:t>
            </w:r>
          </w:p>
        </w:tc>
        <w:tc>
          <w:tcPr>
            <w:tcW w:w="4508" w:type="dxa"/>
          </w:tcPr>
          <w:p w14:paraId="07A000D6" w14:textId="77777777" w:rsidR="00D1393A" w:rsidRDefault="00D1393A" w:rsidP="00AA59E6">
            <w:pPr>
              <w:tabs>
                <w:tab w:val="left" w:pos="426"/>
              </w:tabs>
              <w:rPr>
                <w:rFonts w:cs="Formata-Light"/>
              </w:rPr>
            </w:pPr>
            <w:r>
              <w:rPr>
                <w:rFonts w:cs="Formata-Light"/>
              </w:rPr>
              <w:t>Life of policy plus 3 years</w:t>
            </w:r>
          </w:p>
        </w:tc>
      </w:tr>
      <w:tr w:rsidR="00D1393A" w:rsidRPr="00707580" w14:paraId="7D4D7BC1" w14:textId="77777777" w:rsidTr="00AA59E6">
        <w:tc>
          <w:tcPr>
            <w:tcW w:w="4508" w:type="dxa"/>
          </w:tcPr>
          <w:p w14:paraId="3BA9ED5A" w14:textId="77777777" w:rsidR="00D1393A" w:rsidRDefault="00D1393A" w:rsidP="00AA59E6">
            <w:pPr>
              <w:rPr>
                <w:rFonts w:cs="Formata-Light"/>
              </w:rPr>
            </w:pPr>
            <w:r>
              <w:rPr>
                <w:rFonts w:cs="Formata-Light"/>
              </w:rPr>
              <w:lastRenderedPageBreak/>
              <w:t>Any records relating to any reportable death, injury, disease or dangerous occurrence</w:t>
            </w:r>
          </w:p>
        </w:tc>
        <w:tc>
          <w:tcPr>
            <w:tcW w:w="4508" w:type="dxa"/>
          </w:tcPr>
          <w:p w14:paraId="01037934" w14:textId="77777777" w:rsidR="00D1393A" w:rsidRDefault="00D1393A" w:rsidP="00AA59E6">
            <w:pPr>
              <w:tabs>
                <w:tab w:val="left" w:pos="426"/>
              </w:tabs>
              <w:rPr>
                <w:rFonts w:cs="Formata-Light"/>
              </w:rPr>
            </w:pPr>
            <w:r>
              <w:rPr>
                <w:rFonts w:cs="Formata-Light"/>
              </w:rPr>
              <w:t xml:space="preserve">Date of incident plus 3 years provided that all records relating to the incident are held on personnel file. </w:t>
            </w:r>
          </w:p>
        </w:tc>
      </w:tr>
      <w:tr w:rsidR="00D1393A" w:rsidRPr="00707580" w14:paraId="3C69AF3B" w14:textId="77777777" w:rsidTr="00AA59E6">
        <w:tc>
          <w:tcPr>
            <w:tcW w:w="4508" w:type="dxa"/>
          </w:tcPr>
          <w:p w14:paraId="2091A057" w14:textId="77777777" w:rsidR="00D1393A" w:rsidRDefault="00D1393A" w:rsidP="00AA59E6">
            <w:pPr>
              <w:rPr>
                <w:rFonts w:cs="Formata-Light"/>
              </w:rPr>
            </w:pPr>
            <w:r>
              <w:rPr>
                <w:rFonts w:cs="Formata-Light"/>
              </w:rPr>
              <w:t>Accident reporting records relating to individuals who are under 18 years of age at the time of the incident</w:t>
            </w:r>
          </w:p>
        </w:tc>
        <w:tc>
          <w:tcPr>
            <w:tcW w:w="4508" w:type="dxa"/>
          </w:tcPr>
          <w:p w14:paraId="0DC0E6FA" w14:textId="77777777" w:rsidR="00D1393A" w:rsidRDefault="00D1393A" w:rsidP="00AA59E6">
            <w:pPr>
              <w:tabs>
                <w:tab w:val="left" w:pos="426"/>
              </w:tabs>
              <w:rPr>
                <w:rFonts w:cs="Formata-Light"/>
              </w:rPr>
            </w:pPr>
            <w:r>
              <w:rPr>
                <w:rFonts w:cs="Formata-Light"/>
              </w:rPr>
              <w:t>Until the child reaches the age of 21</w:t>
            </w:r>
          </w:p>
        </w:tc>
      </w:tr>
      <w:tr w:rsidR="00D1393A" w:rsidRPr="00707580" w14:paraId="03CB4C8E" w14:textId="77777777" w:rsidTr="00AA59E6">
        <w:tc>
          <w:tcPr>
            <w:tcW w:w="4508" w:type="dxa"/>
          </w:tcPr>
          <w:p w14:paraId="3D743CEE" w14:textId="77777777" w:rsidR="00D1393A" w:rsidRDefault="00D1393A" w:rsidP="00AA59E6">
            <w:pPr>
              <w:rPr>
                <w:rFonts w:cs="Formata-Light"/>
              </w:rPr>
            </w:pPr>
            <w:r>
              <w:rPr>
                <w:rFonts w:cs="Formata-Light"/>
              </w:rPr>
              <w:t>Accident reporting records relating to individuals who are over 18 years of age at the time of the incident</w:t>
            </w:r>
          </w:p>
        </w:tc>
        <w:tc>
          <w:tcPr>
            <w:tcW w:w="4508" w:type="dxa"/>
          </w:tcPr>
          <w:p w14:paraId="2F524FC7" w14:textId="77777777" w:rsidR="00D1393A" w:rsidRDefault="00D1393A" w:rsidP="00AA59E6">
            <w:pPr>
              <w:tabs>
                <w:tab w:val="left" w:pos="426"/>
              </w:tabs>
              <w:rPr>
                <w:rFonts w:cs="Formata-Light"/>
              </w:rPr>
            </w:pPr>
            <w:r>
              <w:rPr>
                <w:rFonts w:cs="Formata-Light"/>
              </w:rPr>
              <w:t>Accident book should be retained 3 years after last entry in the book, (Social Security (Claims and Payments) Regulations 1979; Social Security Administration Act 1992; Limitation Act 1980)</w:t>
            </w:r>
          </w:p>
        </w:tc>
      </w:tr>
      <w:tr w:rsidR="00D1393A" w:rsidRPr="00707580" w14:paraId="1A90F4FB" w14:textId="77777777" w:rsidTr="00AA59E6">
        <w:tc>
          <w:tcPr>
            <w:tcW w:w="4508" w:type="dxa"/>
          </w:tcPr>
          <w:p w14:paraId="29448D19" w14:textId="77777777" w:rsidR="00D1393A" w:rsidRDefault="00D1393A" w:rsidP="00AA59E6">
            <w:pPr>
              <w:rPr>
                <w:rFonts w:cs="Formata-Light"/>
              </w:rPr>
            </w:pPr>
            <w:r>
              <w:rPr>
                <w:rFonts w:cs="Formata-Light"/>
              </w:rPr>
              <w:t>Fire precaution log books</w:t>
            </w:r>
          </w:p>
        </w:tc>
        <w:tc>
          <w:tcPr>
            <w:tcW w:w="4508" w:type="dxa"/>
          </w:tcPr>
          <w:p w14:paraId="45E5C3AF" w14:textId="77777777" w:rsidR="00D1393A" w:rsidRDefault="00D1393A" w:rsidP="00AA59E6">
            <w:pPr>
              <w:tabs>
                <w:tab w:val="left" w:pos="426"/>
              </w:tabs>
              <w:rPr>
                <w:rFonts w:cs="Formata-Light"/>
              </w:rPr>
            </w:pPr>
            <w:r>
              <w:rPr>
                <w:rFonts w:cs="Formata-Light"/>
              </w:rPr>
              <w:t>Current year plus 3 years</w:t>
            </w:r>
          </w:p>
        </w:tc>
      </w:tr>
      <w:tr w:rsidR="00D1393A" w:rsidRPr="00707580" w14:paraId="0DEFE261" w14:textId="77777777" w:rsidTr="00AA59E6">
        <w:tc>
          <w:tcPr>
            <w:tcW w:w="4508" w:type="dxa"/>
          </w:tcPr>
          <w:p w14:paraId="461303F2" w14:textId="77777777" w:rsidR="00D1393A" w:rsidRDefault="00D1393A" w:rsidP="00AA59E6">
            <w:pPr>
              <w:rPr>
                <w:rFonts w:cs="Formata-Light"/>
              </w:rPr>
            </w:pPr>
            <w:r>
              <w:rPr>
                <w:rFonts w:cs="Formata-Light"/>
              </w:rPr>
              <w:t>Medical records and details of:</w:t>
            </w:r>
          </w:p>
          <w:p w14:paraId="628B2EAF" w14:textId="77777777" w:rsidR="00D1393A" w:rsidRDefault="00D1393A" w:rsidP="00D1393A">
            <w:pPr>
              <w:pStyle w:val="ListParagraph"/>
              <w:numPr>
                <w:ilvl w:val="0"/>
                <w:numId w:val="21"/>
              </w:numPr>
              <w:rPr>
                <w:rFonts w:cs="Formata-Light"/>
              </w:rPr>
            </w:pPr>
            <w:r>
              <w:rPr>
                <w:rFonts w:cs="Formata-Light"/>
              </w:rPr>
              <w:t>Control of lead at work</w:t>
            </w:r>
          </w:p>
          <w:p w14:paraId="108ACC44" w14:textId="77777777" w:rsidR="00D1393A" w:rsidRDefault="00D1393A" w:rsidP="00D1393A">
            <w:pPr>
              <w:pStyle w:val="ListParagraph"/>
              <w:numPr>
                <w:ilvl w:val="0"/>
                <w:numId w:val="21"/>
              </w:numPr>
              <w:rPr>
                <w:rFonts w:cs="Formata-Light"/>
              </w:rPr>
            </w:pPr>
            <w:r>
              <w:rPr>
                <w:rFonts w:cs="Formata-Light"/>
              </w:rPr>
              <w:t>Employees exposed to asbestos dust</w:t>
            </w:r>
          </w:p>
          <w:p w14:paraId="37CAF444" w14:textId="77777777" w:rsidR="00D1393A" w:rsidRPr="00A72F25" w:rsidRDefault="00D1393A" w:rsidP="00D1393A">
            <w:pPr>
              <w:pStyle w:val="ListParagraph"/>
              <w:numPr>
                <w:ilvl w:val="0"/>
                <w:numId w:val="21"/>
              </w:numPr>
              <w:rPr>
                <w:rFonts w:cs="Formata-Light"/>
              </w:rPr>
            </w:pPr>
            <w:r>
              <w:rPr>
                <w:rFonts w:cs="Formata-Light"/>
              </w:rPr>
              <w:t>Records specified by the Control of Substances Hazardous to Health Regulations (COSHH)</w:t>
            </w:r>
          </w:p>
        </w:tc>
        <w:tc>
          <w:tcPr>
            <w:tcW w:w="4508" w:type="dxa"/>
          </w:tcPr>
          <w:p w14:paraId="0009AAF3" w14:textId="77777777" w:rsidR="00D1393A" w:rsidRDefault="00D1393A" w:rsidP="00AA59E6">
            <w:pPr>
              <w:tabs>
                <w:tab w:val="left" w:pos="426"/>
              </w:tabs>
              <w:rPr>
                <w:rFonts w:cs="Formata-Light"/>
              </w:rPr>
            </w:pPr>
            <w:r>
              <w:rPr>
                <w:rFonts w:cs="Formata-Light"/>
              </w:rPr>
              <w:t>40 years from the date of the last entry made in the record (Control of Substances Hazardous to Health Regulations (COSHH); Control of Asbestos at Work Regulations)</w:t>
            </w:r>
          </w:p>
        </w:tc>
      </w:tr>
      <w:tr w:rsidR="00D1393A" w:rsidRPr="00707580" w14:paraId="703939E0" w14:textId="77777777" w:rsidTr="00AA59E6">
        <w:tc>
          <w:tcPr>
            <w:tcW w:w="4508" w:type="dxa"/>
          </w:tcPr>
          <w:p w14:paraId="46CC5C43" w14:textId="77777777" w:rsidR="00D1393A" w:rsidRDefault="00D1393A" w:rsidP="00AA59E6">
            <w:pPr>
              <w:rPr>
                <w:rFonts w:cs="Formata-Light"/>
              </w:rPr>
            </w:pPr>
            <w:r>
              <w:rPr>
                <w:rFonts w:cs="Formata-Light"/>
              </w:rPr>
              <w:t>Records of tests and examinations of control systems and protection equipment under COSHH</w:t>
            </w:r>
          </w:p>
        </w:tc>
        <w:tc>
          <w:tcPr>
            <w:tcW w:w="4508" w:type="dxa"/>
          </w:tcPr>
          <w:p w14:paraId="28FC403D" w14:textId="77777777" w:rsidR="00D1393A" w:rsidRDefault="00D1393A" w:rsidP="00AA59E6">
            <w:pPr>
              <w:tabs>
                <w:tab w:val="left" w:pos="426"/>
              </w:tabs>
              <w:rPr>
                <w:rFonts w:cs="Formata-Light"/>
              </w:rPr>
            </w:pPr>
            <w:r>
              <w:rPr>
                <w:rFonts w:cs="Formata-Light"/>
              </w:rPr>
              <w:t>5 years from the date on which the record was made</w:t>
            </w:r>
          </w:p>
        </w:tc>
      </w:tr>
      <w:tr w:rsidR="00D1393A" w:rsidRPr="00707580" w14:paraId="65364B5A" w14:textId="77777777" w:rsidTr="00AA59E6">
        <w:tc>
          <w:tcPr>
            <w:tcW w:w="4508" w:type="dxa"/>
          </w:tcPr>
          <w:p w14:paraId="5E6E3EC9" w14:textId="77777777" w:rsidR="00D1393A" w:rsidRDefault="00D1393A" w:rsidP="00AA59E6">
            <w:pPr>
              <w:rPr>
                <w:rFonts w:cs="Formata-Light"/>
              </w:rPr>
            </w:pPr>
          </w:p>
          <w:p w14:paraId="466B7AF6" w14:textId="77777777" w:rsidR="00D1393A" w:rsidRDefault="00D1393A" w:rsidP="00AA59E6">
            <w:pPr>
              <w:rPr>
                <w:rFonts w:cs="Formata-Light"/>
              </w:rPr>
            </w:pPr>
            <w:r>
              <w:rPr>
                <w:rFonts w:cs="Formata-Light"/>
              </w:rPr>
              <w:t>Temporary and Casual Workers</w:t>
            </w:r>
          </w:p>
          <w:p w14:paraId="24591652" w14:textId="77777777" w:rsidR="00D1393A" w:rsidRDefault="00D1393A" w:rsidP="00AA59E6">
            <w:pPr>
              <w:rPr>
                <w:rFonts w:cs="Formata-Light"/>
              </w:rPr>
            </w:pPr>
          </w:p>
        </w:tc>
        <w:tc>
          <w:tcPr>
            <w:tcW w:w="4508" w:type="dxa"/>
          </w:tcPr>
          <w:p w14:paraId="08BA114C" w14:textId="77777777" w:rsidR="00D1393A" w:rsidRDefault="00D1393A" w:rsidP="00AA59E6">
            <w:pPr>
              <w:tabs>
                <w:tab w:val="left" w:pos="426"/>
              </w:tabs>
              <w:rPr>
                <w:rFonts w:cs="Formata-Light"/>
              </w:rPr>
            </w:pPr>
          </w:p>
        </w:tc>
      </w:tr>
      <w:tr w:rsidR="00D1393A" w:rsidRPr="00707580" w14:paraId="1B7A23DA" w14:textId="77777777" w:rsidTr="00AA59E6">
        <w:tc>
          <w:tcPr>
            <w:tcW w:w="4508" w:type="dxa"/>
          </w:tcPr>
          <w:p w14:paraId="6EF5A51E" w14:textId="77777777" w:rsidR="00D1393A" w:rsidRDefault="00D1393A" w:rsidP="00AA59E6">
            <w:pPr>
              <w:rPr>
                <w:rFonts w:cs="Formata-Light"/>
              </w:rPr>
            </w:pPr>
            <w:r>
              <w:rPr>
                <w:rFonts w:cs="Formata-Light"/>
              </w:rPr>
              <w:t>Records relating to hours worked and payments made to workers</w:t>
            </w:r>
          </w:p>
        </w:tc>
        <w:tc>
          <w:tcPr>
            <w:tcW w:w="4508" w:type="dxa"/>
          </w:tcPr>
          <w:p w14:paraId="60CC5F8A" w14:textId="77777777" w:rsidR="00D1393A" w:rsidRDefault="00D1393A" w:rsidP="00AA59E6">
            <w:pPr>
              <w:tabs>
                <w:tab w:val="left" w:pos="426"/>
              </w:tabs>
              <w:rPr>
                <w:rFonts w:cs="Formata-Light"/>
              </w:rPr>
            </w:pPr>
            <w:r>
              <w:rPr>
                <w:rFonts w:cs="Formata-Light"/>
              </w:rPr>
              <w:t>3 years</w:t>
            </w:r>
          </w:p>
        </w:tc>
      </w:tr>
      <w:tr w:rsidR="00D1393A" w:rsidRPr="00707580" w14:paraId="7598C17D" w14:textId="77777777" w:rsidTr="00AA59E6">
        <w:tc>
          <w:tcPr>
            <w:tcW w:w="9016" w:type="dxa"/>
            <w:gridSpan w:val="2"/>
          </w:tcPr>
          <w:p w14:paraId="3654FDC8" w14:textId="4861276E" w:rsidR="00D1393A" w:rsidRDefault="00D1393A" w:rsidP="00AA59E6">
            <w:pPr>
              <w:rPr>
                <w:rFonts w:cs="Formata-Light"/>
              </w:rPr>
            </w:pPr>
            <w:r w:rsidRPr="00493829">
              <w:rPr>
                <w:rFonts w:cs="Formata-Light"/>
                <w:b/>
              </w:rPr>
              <w:t>Governing Body Documents</w:t>
            </w:r>
          </w:p>
        </w:tc>
      </w:tr>
      <w:tr w:rsidR="00D1393A" w:rsidRPr="00707580" w14:paraId="7A2FED0B" w14:textId="77777777" w:rsidTr="00AA59E6">
        <w:tc>
          <w:tcPr>
            <w:tcW w:w="4508" w:type="dxa"/>
          </w:tcPr>
          <w:p w14:paraId="0043BE77" w14:textId="77777777" w:rsidR="00D1393A" w:rsidRDefault="00D1393A" w:rsidP="00AA59E6">
            <w:pPr>
              <w:rPr>
                <w:rFonts w:cs="Formata-Light"/>
              </w:rPr>
            </w:pPr>
            <w:r>
              <w:rPr>
                <w:rFonts w:cs="Formata-Light"/>
              </w:rPr>
              <w:t>Instruments of Government</w:t>
            </w:r>
          </w:p>
        </w:tc>
        <w:tc>
          <w:tcPr>
            <w:tcW w:w="4508" w:type="dxa"/>
          </w:tcPr>
          <w:p w14:paraId="41EE9DFE" w14:textId="77777777" w:rsidR="00D1393A" w:rsidRDefault="00D1393A" w:rsidP="00AA59E6">
            <w:pPr>
              <w:tabs>
                <w:tab w:val="left" w:pos="426"/>
              </w:tabs>
              <w:rPr>
                <w:rFonts w:cs="Formata-Light"/>
              </w:rPr>
            </w:pPr>
            <w:r>
              <w:rPr>
                <w:rFonts w:cs="Formata-Light"/>
              </w:rPr>
              <w:t>For the life of the School/ College</w:t>
            </w:r>
          </w:p>
        </w:tc>
      </w:tr>
      <w:tr w:rsidR="00D1393A" w:rsidRPr="00707580" w14:paraId="159F8DA0" w14:textId="77777777" w:rsidTr="00AA59E6">
        <w:tc>
          <w:tcPr>
            <w:tcW w:w="4508" w:type="dxa"/>
          </w:tcPr>
          <w:p w14:paraId="1BA5AA12" w14:textId="77777777" w:rsidR="00D1393A" w:rsidRDefault="00D1393A" w:rsidP="00AA59E6">
            <w:pPr>
              <w:rPr>
                <w:rFonts w:cs="Formata-Light"/>
              </w:rPr>
            </w:pPr>
            <w:r>
              <w:rPr>
                <w:rFonts w:cs="Formata-Light"/>
              </w:rPr>
              <w:t>Meetings schedule</w:t>
            </w:r>
          </w:p>
        </w:tc>
        <w:tc>
          <w:tcPr>
            <w:tcW w:w="4508" w:type="dxa"/>
          </w:tcPr>
          <w:p w14:paraId="3D7A3DBF" w14:textId="77777777" w:rsidR="00D1393A" w:rsidRDefault="00D1393A" w:rsidP="00AA59E6">
            <w:pPr>
              <w:tabs>
                <w:tab w:val="left" w:pos="426"/>
              </w:tabs>
              <w:rPr>
                <w:rFonts w:cs="Formata-Light"/>
              </w:rPr>
            </w:pPr>
            <w:r>
              <w:rPr>
                <w:rFonts w:cs="Formata-Light"/>
              </w:rPr>
              <w:t>Current year</w:t>
            </w:r>
          </w:p>
        </w:tc>
      </w:tr>
      <w:tr w:rsidR="00D1393A" w:rsidRPr="00707580" w14:paraId="5BDC8EF9" w14:textId="77777777" w:rsidTr="00AA59E6">
        <w:tc>
          <w:tcPr>
            <w:tcW w:w="4508" w:type="dxa"/>
          </w:tcPr>
          <w:p w14:paraId="2508E04F" w14:textId="77777777" w:rsidR="00D1393A" w:rsidRDefault="00D1393A" w:rsidP="00AA59E6">
            <w:pPr>
              <w:rPr>
                <w:rFonts w:cs="Formata-Light"/>
              </w:rPr>
            </w:pPr>
            <w:r>
              <w:rPr>
                <w:rFonts w:cs="Formata-Light"/>
              </w:rPr>
              <w:t>Minutes – principal set (signed)</w:t>
            </w:r>
          </w:p>
        </w:tc>
        <w:tc>
          <w:tcPr>
            <w:tcW w:w="4508" w:type="dxa"/>
          </w:tcPr>
          <w:p w14:paraId="6091FE7B" w14:textId="77777777" w:rsidR="00D1393A" w:rsidRDefault="00D1393A" w:rsidP="00AA59E6">
            <w:pPr>
              <w:tabs>
                <w:tab w:val="left" w:pos="426"/>
              </w:tabs>
              <w:rPr>
                <w:rFonts w:cs="Formata-Light"/>
              </w:rPr>
            </w:pPr>
            <w:r>
              <w:rPr>
                <w:rFonts w:cs="Formata-Light"/>
              </w:rPr>
              <w:t>Generally kept for the life of the organisation</w:t>
            </w:r>
          </w:p>
        </w:tc>
      </w:tr>
      <w:tr w:rsidR="00D1393A" w:rsidRPr="00707580" w14:paraId="4510956F" w14:textId="77777777" w:rsidTr="00AA59E6">
        <w:tc>
          <w:tcPr>
            <w:tcW w:w="4508" w:type="dxa"/>
          </w:tcPr>
          <w:p w14:paraId="3765BB94" w14:textId="77777777" w:rsidR="00D1393A" w:rsidRDefault="00D1393A" w:rsidP="00AA59E6">
            <w:pPr>
              <w:rPr>
                <w:rFonts w:cs="Formata-Light"/>
              </w:rPr>
            </w:pPr>
            <w:r>
              <w:rPr>
                <w:rFonts w:cs="Formata-Light"/>
              </w:rPr>
              <w:t>Agendas – principal copy</w:t>
            </w:r>
          </w:p>
        </w:tc>
        <w:tc>
          <w:tcPr>
            <w:tcW w:w="4508" w:type="dxa"/>
          </w:tcPr>
          <w:p w14:paraId="54D9DD6E" w14:textId="77777777" w:rsidR="00D1393A" w:rsidRDefault="00D1393A" w:rsidP="00AA59E6">
            <w:pPr>
              <w:tabs>
                <w:tab w:val="left" w:pos="426"/>
              </w:tabs>
              <w:rPr>
                <w:rFonts w:cs="Formata-Light"/>
              </w:rPr>
            </w:pPr>
            <w:r>
              <w:rPr>
                <w:rFonts w:cs="Formata-Light"/>
              </w:rPr>
              <w:t>Where possible the agenda should be stored with the principal set of the minutes</w:t>
            </w:r>
          </w:p>
        </w:tc>
      </w:tr>
      <w:tr w:rsidR="00D1393A" w:rsidRPr="00707580" w14:paraId="0E445443" w14:textId="77777777" w:rsidTr="00AA59E6">
        <w:tc>
          <w:tcPr>
            <w:tcW w:w="4508" w:type="dxa"/>
          </w:tcPr>
          <w:p w14:paraId="2841A050" w14:textId="77777777" w:rsidR="00D1393A" w:rsidRDefault="00D1393A" w:rsidP="00AA59E6">
            <w:pPr>
              <w:rPr>
                <w:rFonts w:cs="Formata-Light"/>
              </w:rPr>
            </w:pPr>
            <w:r>
              <w:rPr>
                <w:rFonts w:cs="Formata-Light"/>
              </w:rPr>
              <w:t>Agendas – additional copies</w:t>
            </w:r>
          </w:p>
        </w:tc>
        <w:tc>
          <w:tcPr>
            <w:tcW w:w="4508" w:type="dxa"/>
          </w:tcPr>
          <w:p w14:paraId="78AFE07F" w14:textId="77777777" w:rsidR="00D1393A" w:rsidRDefault="00D1393A" w:rsidP="00AA59E6">
            <w:pPr>
              <w:tabs>
                <w:tab w:val="left" w:pos="426"/>
              </w:tabs>
              <w:rPr>
                <w:rFonts w:cs="Formata-Light"/>
              </w:rPr>
            </w:pPr>
            <w:r>
              <w:rPr>
                <w:rFonts w:cs="Formata-Light"/>
              </w:rPr>
              <w:t>Date of the meeting</w:t>
            </w:r>
          </w:p>
        </w:tc>
      </w:tr>
      <w:tr w:rsidR="00D1393A" w:rsidRPr="00707580" w14:paraId="1D1EB100" w14:textId="77777777" w:rsidTr="00AA59E6">
        <w:tc>
          <w:tcPr>
            <w:tcW w:w="4508" w:type="dxa"/>
          </w:tcPr>
          <w:p w14:paraId="6E614602" w14:textId="77777777" w:rsidR="00D1393A" w:rsidRDefault="00D1393A" w:rsidP="00AA59E6">
            <w:pPr>
              <w:rPr>
                <w:rFonts w:cs="Formata-Light"/>
              </w:rPr>
            </w:pPr>
            <w:r>
              <w:rPr>
                <w:rFonts w:cs="Formata-Light"/>
              </w:rPr>
              <w:t>Policy documents created and administered by the Governing Body</w:t>
            </w:r>
          </w:p>
        </w:tc>
        <w:tc>
          <w:tcPr>
            <w:tcW w:w="4508" w:type="dxa"/>
          </w:tcPr>
          <w:p w14:paraId="24C7B95B" w14:textId="77777777" w:rsidR="00D1393A" w:rsidRDefault="00D1393A" w:rsidP="00AA59E6">
            <w:pPr>
              <w:tabs>
                <w:tab w:val="left" w:pos="426"/>
                <w:tab w:val="center" w:pos="2146"/>
              </w:tabs>
              <w:rPr>
                <w:rFonts w:cs="Formata-Light"/>
              </w:rPr>
            </w:pPr>
            <w:r>
              <w:rPr>
                <w:rFonts w:cs="Formata-Light"/>
              </w:rPr>
              <w:t>Until replaced</w:t>
            </w:r>
            <w:r>
              <w:rPr>
                <w:rFonts w:cs="Formata-Light"/>
              </w:rPr>
              <w:tab/>
            </w:r>
          </w:p>
        </w:tc>
      </w:tr>
      <w:tr w:rsidR="00D1393A" w:rsidRPr="00707580" w14:paraId="23C0A2A9" w14:textId="77777777" w:rsidTr="00AA59E6">
        <w:tc>
          <w:tcPr>
            <w:tcW w:w="4508" w:type="dxa"/>
          </w:tcPr>
          <w:p w14:paraId="3D7917C7" w14:textId="77777777" w:rsidR="00D1393A" w:rsidRDefault="00D1393A" w:rsidP="00AA59E6">
            <w:pPr>
              <w:rPr>
                <w:rFonts w:cs="Formata-Light"/>
              </w:rPr>
            </w:pPr>
            <w:r>
              <w:rPr>
                <w:rFonts w:cs="Formata-Light"/>
              </w:rPr>
              <w:t>Register of attendance at full governing body meetings</w:t>
            </w:r>
          </w:p>
        </w:tc>
        <w:tc>
          <w:tcPr>
            <w:tcW w:w="4508" w:type="dxa"/>
          </w:tcPr>
          <w:p w14:paraId="699211C5" w14:textId="77777777" w:rsidR="00D1393A" w:rsidRDefault="00D1393A" w:rsidP="00AA59E6">
            <w:pPr>
              <w:tabs>
                <w:tab w:val="left" w:pos="426"/>
              </w:tabs>
              <w:rPr>
                <w:rFonts w:cs="Formata-Light"/>
              </w:rPr>
            </w:pPr>
            <w:r>
              <w:rPr>
                <w:rFonts w:cs="Formata-Light"/>
              </w:rPr>
              <w:t>Date of last meeting in the book plus 6 years</w:t>
            </w:r>
          </w:p>
        </w:tc>
      </w:tr>
      <w:tr w:rsidR="00D1393A" w:rsidRPr="00707580" w14:paraId="63E245DA" w14:textId="77777777" w:rsidTr="00AA59E6">
        <w:tc>
          <w:tcPr>
            <w:tcW w:w="4508" w:type="dxa"/>
          </w:tcPr>
          <w:p w14:paraId="302CFD0B" w14:textId="77777777" w:rsidR="00D1393A" w:rsidRDefault="00D1393A" w:rsidP="00AA59E6">
            <w:pPr>
              <w:rPr>
                <w:rFonts w:cs="Formata-Light"/>
              </w:rPr>
            </w:pPr>
            <w:r>
              <w:rPr>
                <w:rFonts w:cs="Formata-Light"/>
              </w:rPr>
              <w:lastRenderedPageBreak/>
              <w:t>Annual reports required by the Department of Education</w:t>
            </w:r>
          </w:p>
        </w:tc>
        <w:tc>
          <w:tcPr>
            <w:tcW w:w="4508" w:type="dxa"/>
          </w:tcPr>
          <w:p w14:paraId="48F46C0F" w14:textId="77777777" w:rsidR="00D1393A" w:rsidRDefault="00D1393A" w:rsidP="00AA59E6">
            <w:pPr>
              <w:tabs>
                <w:tab w:val="left" w:pos="426"/>
              </w:tabs>
              <w:rPr>
                <w:rFonts w:cs="Formata-Light"/>
              </w:rPr>
            </w:pPr>
            <w:r>
              <w:rPr>
                <w:rFonts w:cs="Formata-Light"/>
              </w:rPr>
              <w:t>Date of report plus 10 years</w:t>
            </w:r>
          </w:p>
        </w:tc>
      </w:tr>
      <w:tr w:rsidR="00D1393A" w:rsidRPr="00707580" w14:paraId="7ACFD5AC" w14:textId="77777777" w:rsidTr="00AA59E6">
        <w:tc>
          <w:tcPr>
            <w:tcW w:w="4508" w:type="dxa"/>
          </w:tcPr>
          <w:p w14:paraId="7A9EA431" w14:textId="77777777" w:rsidR="00D1393A" w:rsidRDefault="00D1393A" w:rsidP="00AA59E6">
            <w:pPr>
              <w:rPr>
                <w:rFonts w:cs="Formata-Light"/>
              </w:rPr>
            </w:pPr>
            <w:r>
              <w:rPr>
                <w:rFonts w:cs="Formata-Light"/>
              </w:rPr>
              <w:t>Records relating to complaints made to and investigated by the governing body or head teacher</w:t>
            </w:r>
          </w:p>
        </w:tc>
        <w:tc>
          <w:tcPr>
            <w:tcW w:w="4508" w:type="dxa"/>
          </w:tcPr>
          <w:p w14:paraId="330DF080" w14:textId="77777777" w:rsidR="00D1393A" w:rsidRDefault="00D1393A" w:rsidP="00AA59E6">
            <w:pPr>
              <w:tabs>
                <w:tab w:val="left" w:pos="426"/>
              </w:tabs>
              <w:rPr>
                <w:rFonts w:cs="Formata-Light"/>
              </w:rPr>
            </w:pPr>
            <w:r>
              <w:rPr>
                <w:rFonts w:cs="Formata-Light"/>
              </w:rPr>
              <w:t>Major complaints: current year plus 6 years</w:t>
            </w:r>
          </w:p>
          <w:p w14:paraId="38D02C5A" w14:textId="77777777" w:rsidR="00D1393A" w:rsidRDefault="00D1393A" w:rsidP="00AA59E6">
            <w:pPr>
              <w:tabs>
                <w:tab w:val="left" w:pos="426"/>
              </w:tabs>
              <w:rPr>
                <w:rFonts w:cs="Formata-Light"/>
              </w:rPr>
            </w:pPr>
            <w:r>
              <w:rPr>
                <w:rFonts w:cs="Formata-Light"/>
              </w:rPr>
              <w:t>If negligence involved: current year plus 15 years</w:t>
            </w:r>
          </w:p>
          <w:p w14:paraId="254247F9" w14:textId="77777777" w:rsidR="00D1393A" w:rsidRDefault="00D1393A" w:rsidP="00AA59E6">
            <w:pPr>
              <w:tabs>
                <w:tab w:val="left" w:pos="426"/>
              </w:tabs>
              <w:rPr>
                <w:rFonts w:cs="Formata-Light"/>
              </w:rPr>
            </w:pPr>
            <w:r>
              <w:rPr>
                <w:rFonts w:cs="Formata-Light"/>
              </w:rPr>
              <w:t>If Child Protection or  safeguarding issues are involved: current year plus 40 years</w:t>
            </w:r>
          </w:p>
        </w:tc>
      </w:tr>
      <w:tr w:rsidR="00D1393A" w:rsidRPr="00707580" w14:paraId="01B83085" w14:textId="77777777" w:rsidTr="00AA59E6">
        <w:tc>
          <w:tcPr>
            <w:tcW w:w="4508" w:type="dxa"/>
          </w:tcPr>
          <w:p w14:paraId="12452CDC" w14:textId="77777777" w:rsidR="00D1393A" w:rsidRDefault="00D1393A" w:rsidP="00AA59E6">
            <w:pPr>
              <w:rPr>
                <w:rFonts w:cs="Formata-Light"/>
              </w:rPr>
            </w:pPr>
            <w:r>
              <w:rPr>
                <w:rFonts w:cs="Formata-Light"/>
              </w:rPr>
              <w:t>Correspondence sent and received by the governing body or the head teacher</w:t>
            </w:r>
          </w:p>
        </w:tc>
        <w:tc>
          <w:tcPr>
            <w:tcW w:w="4508" w:type="dxa"/>
          </w:tcPr>
          <w:p w14:paraId="02D6B3B1" w14:textId="77777777" w:rsidR="00D1393A" w:rsidRDefault="00D1393A" w:rsidP="00AA59E6">
            <w:pPr>
              <w:tabs>
                <w:tab w:val="left" w:pos="426"/>
              </w:tabs>
              <w:rPr>
                <w:rFonts w:cs="Formata-Light"/>
              </w:rPr>
            </w:pPr>
            <w:r>
              <w:rPr>
                <w:rFonts w:cs="Formata-Light"/>
              </w:rPr>
              <w:t>General correspondence should be retained for current year plus 3 years</w:t>
            </w:r>
          </w:p>
        </w:tc>
      </w:tr>
      <w:tr w:rsidR="00D1393A" w:rsidRPr="00707580" w14:paraId="412945CC" w14:textId="77777777" w:rsidTr="00AA59E6">
        <w:tc>
          <w:tcPr>
            <w:tcW w:w="4508" w:type="dxa"/>
          </w:tcPr>
          <w:p w14:paraId="122A2009" w14:textId="77777777" w:rsidR="00D1393A" w:rsidRDefault="00D1393A" w:rsidP="00AA59E6">
            <w:pPr>
              <w:rPr>
                <w:rFonts w:cs="Formata-Light"/>
              </w:rPr>
            </w:pPr>
            <w:r>
              <w:rPr>
                <w:rFonts w:cs="Formata-Light"/>
              </w:rPr>
              <w:t>Records relating to the terms of office of service governors and trustees including evidence of appointment</w:t>
            </w:r>
          </w:p>
        </w:tc>
        <w:tc>
          <w:tcPr>
            <w:tcW w:w="4508" w:type="dxa"/>
          </w:tcPr>
          <w:p w14:paraId="751BA8D7" w14:textId="77777777" w:rsidR="00D1393A" w:rsidRDefault="00D1393A" w:rsidP="00AA59E6">
            <w:pPr>
              <w:tabs>
                <w:tab w:val="left" w:pos="426"/>
              </w:tabs>
              <w:rPr>
                <w:rFonts w:cs="Formata-Light"/>
              </w:rPr>
            </w:pPr>
            <w:r>
              <w:rPr>
                <w:rFonts w:cs="Formata-Light"/>
              </w:rPr>
              <w:t>Date of appointment plus 6 years</w:t>
            </w:r>
          </w:p>
        </w:tc>
      </w:tr>
      <w:tr w:rsidR="00D1393A" w:rsidRPr="00707580" w14:paraId="6FA0F769" w14:textId="77777777" w:rsidTr="00AA59E6">
        <w:tc>
          <w:tcPr>
            <w:tcW w:w="4508" w:type="dxa"/>
          </w:tcPr>
          <w:p w14:paraId="676776F4" w14:textId="77777777" w:rsidR="00D1393A" w:rsidRDefault="00D1393A" w:rsidP="00AA59E6">
            <w:pPr>
              <w:rPr>
                <w:rFonts w:cs="Formata-Light"/>
              </w:rPr>
            </w:pPr>
            <w:r>
              <w:rPr>
                <w:rFonts w:cs="Formata-Light"/>
              </w:rPr>
              <w:t>Register of business interests</w:t>
            </w:r>
          </w:p>
        </w:tc>
        <w:tc>
          <w:tcPr>
            <w:tcW w:w="4508" w:type="dxa"/>
          </w:tcPr>
          <w:p w14:paraId="074B524D" w14:textId="77777777" w:rsidR="00D1393A" w:rsidRDefault="00D1393A" w:rsidP="00AA59E6">
            <w:pPr>
              <w:tabs>
                <w:tab w:val="left" w:pos="426"/>
              </w:tabs>
              <w:rPr>
                <w:rFonts w:cs="Formata-Light"/>
              </w:rPr>
            </w:pPr>
            <w:r>
              <w:rPr>
                <w:rFonts w:cs="Formata-Light"/>
              </w:rPr>
              <w:t>Date appointment ceases plus 6 years</w:t>
            </w:r>
          </w:p>
        </w:tc>
      </w:tr>
      <w:tr w:rsidR="00D1393A" w:rsidRPr="00707580" w14:paraId="18222D75" w14:textId="77777777" w:rsidTr="00AA59E6">
        <w:tc>
          <w:tcPr>
            <w:tcW w:w="4508" w:type="dxa"/>
          </w:tcPr>
          <w:p w14:paraId="0D407421" w14:textId="77777777" w:rsidR="00D1393A" w:rsidRDefault="00D1393A" w:rsidP="00AA59E6">
            <w:pPr>
              <w:rPr>
                <w:rFonts w:cs="Formata-Light"/>
              </w:rPr>
            </w:pPr>
            <w:r>
              <w:rPr>
                <w:rFonts w:cs="Formata-Light"/>
              </w:rPr>
              <w:t>Records relating to the training required and received by governors and trustees</w:t>
            </w:r>
          </w:p>
        </w:tc>
        <w:tc>
          <w:tcPr>
            <w:tcW w:w="4508" w:type="dxa"/>
          </w:tcPr>
          <w:p w14:paraId="7CB3C890" w14:textId="77777777" w:rsidR="00D1393A" w:rsidRDefault="00D1393A" w:rsidP="00AA59E6">
            <w:pPr>
              <w:tabs>
                <w:tab w:val="left" w:pos="426"/>
              </w:tabs>
              <w:rPr>
                <w:rFonts w:cs="Formata-Light"/>
              </w:rPr>
            </w:pPr>
            <w:r>
              <w:rPr>
                <w:rFonts w:cs="Formata-Light"/>
              </w:rPr>
              <w:t>Date appointment ceases plus 6 years</w:t>
            </w:r>
          </w:p>
        </w:tc>
      </w:tr>
      <w:tr w:rsidR="00D1393A" w:rsidRPr="00707580" w14:paraId="648D655A" w14:textId="77777777" w:rsidTr="00AA59E6">
        <w:tc>
          <w:tcPr>
            <w:tcW w:w="4508" w:type="dxa"/>
          </w:tcPr>
          <w:p w14:paraId="72369FC4" w14:textId="77777777" w:rsidR="00D1393A" w:rsidRDefault="00D1393A" w:rsidP="00AA59E6">
            <w:pPr>
              <w:rPr>
                <w:rFonts w:cs="Formata-Light"/>
              </w:rPr>
            </w:pPr>
            <w:r>
              <w:rPr>
                <w:rFonts w:cs="Formata-Light"/>
              </w:rPr>
              <w:t>Records relating to the appointment of a clerk to the governing body</w:t>
            </w:r>
          </w:p>
        </w:tc>
        <w:tc>
          <w:tcPr>
            <w:tcW w:w="4508" w:type="dxa"/>
          </w:tcPr>
          <w:p w14:paraId="349C203C" w14:textId="77777777" w:rsidR="00D1393A" w:rsidRDefault="00D1393A" w:rsidP="00AA59E6">
            <w:pPr>
              <w:tabs>
                <w:tab w:val="left" w:pos="426"/>
              </w:tabs>
              <w:rPr>
                <w:rFonts w:cs="Formata-Light"/>
              </w:rPr>
            </w:pPr>
            <w:r>
              <w:rPr>
                <w:rFonts w:cs="Formata-Light"/>
              </w:rPr>
              <w:t>Date on which clerk appointment ceases plus 6 years</w:t>
            </w:r>
          </w:p>
        </w:tc>
      </w:tr>
      <w:tr w:rsidR="00D1393A" w:rsidRPr="00707580" w14:paraId="5F8849BC" w14:textId="77777777" w:rsidTr="00AA59E6">
        <w:tc>
          <w:tcPr>
            <w:tcW w:w="4508" w:type="dxa"/>
          </w:tcPr>
          <w:p w14:paraId="1F761972" w14:textId="77777777" w:rsidR="00D1393A" w:rsidRDefault="00D1393A" w:rsidP="00AA59E6">
            <w:pPr>
              <w:rPr>
                <w:rFonts w:cs="Formata-Light"/>
              </w:rPr>
            </w:pPr>
            <w:r>
              <w:rPr>
                <w:rFonts w:cs="Formata-Light"/>
              </w:rPr>
              <w:t>Governor and trustees personnel files</w:t>
            </w:r>
          </w:p>
        </w:tc>
        <w:tc>
          <w:tcPr>
            <w:tcW w:w="4508" w:type="dxa"/>
          </w:tcPr>
          <w:p w14:paraId="10BAE589" w14:textId="77777777" w:rsidR="00D1393A" w:rsidRDefault="00D1393A" w:rsidP="00AA59E6">
            <w:pPr>
              <w:tabs>
                <w:tab w:val="left" w:pos="426"/>
              </w:tabs>
              <w:rPr>
                <w:rFonts w:cs="Formata-Light"/>
              </w:rPr>
            </w:pPr>
            <w:r>
              <w:rPr>
                <w:rFonts w:cs="Formata-Light"/>
              </w:rPr>
              <w:t>Date of appointment ceases plus 6 years</w:t>
            </w:r>
          </w:p>
          <w:p w14:paraId="6D04784E" w14:textId="77777777" w:rsidR="00D1393A" w:rsidRDefault="00D1393A" w:rsidP="00AA59E6">
            <w:pPr>
              <w:tabs>
                <w:tab w:val="left" w:pos="426"/>
              </w:tabs>
              <w:rPr>
                <w:rFonts w:cs="Formata-Light"/>
              </w:rPr>
            </w:pPr>
          </w:p>
        </w:tc>
      </w:tr>
      <w:tr w:rsidR="00D1393A" w:rsidRPr="00707580" w14:paraId="2760D378" w14:textId="77777777" w:rsidTr="00AA59E6">
        <w:tc>
          <w:tcPr>
            <w:tcW w:w="9016" w:type="dxa"/>
            <w:gridSpan w:val="2"/>
          </w:tcPr>
          <w:p w14:paraId="114BE36F" w14:textId="398B7EB4" w:rsidR="00D1393A" w:rsidRPr="00493829" w:rsidRDefault="00D1393A" w:rsidP="00AA59E6">
            <w:pPr>
              <w:rPr>
                <w:rFonts w:cs="Formata-Light"/>
                <w:b/>
              </w:rPr>
            </w:pPr>
            <w:r w:rsidRPr="00493829">
              <w:rPr>
                <w:rFonts w:cs="Formata-Light"/>
                <w:b/>
              </w:rPr>
              <w:t>Learner/Student Records</w:t>
            </w:r>
          </w:p>
        </w:tc>
      </w:tr>
      <w:tr w:rsidR="00D1393A" w:rsidRPr="00707580" w14:paraId="499045A6" w14:textId="77777777" w:rsidTr="00AA59E6">
        <w:tc>
          <w:tcPr>
            <w:tcW w:w="4508" w:type="dxa"/>
          </w:tcPr>
          <w:p w14:paraId="489D7AA2" w14:textId="77777777" w:rsidR="00D1393A" w:rsidRDefault="00D1393A" w:rsidP="00AA59E6">
            <w:pPr>
              <w:rPr>
                <w:rFonts w:cs="Formata-Light"/>
              </w:rPr>
            </w:pPr>
            <w:r>
              <w:rPr>
                <w:rFonts w:cs="Formata-Light"/>
              </w:rPr>
              <w:t>Detail of whether admission is successful/unsuccessful</w:t>
            </w:r>
          </w:p>
        </w:tc>
        <w:tc>
          <w:tcPr>
            <w:tcW w:w="4508" w:type="dxa"/>
          </w:tcPr>
          <w:p w14:paraId="5C768319" w14:textId="77777777" w:rsidR="00D1393A" w:rsidRDefault="00D1393A" w:rsidP="00AA59E6">
            <w:pPr>
              <w:tabs>
                <w:tab w:val="left" w:pos="426"/>
              </w:tabs>
              <w:rPr>
                <w:rFonts w:cs="Formata-Light"/>
              </w:rPr>
            </w:pPr>
            <w:r>
              <w:rPr>
                <w:rFonts w:cs="Formata-Light"/>
              </w:rPr>
              <w:t>1 year from the date of admission/non-admission</w:t>
            </w:r>
          </w:p>
        </w:tc>
      </w:tr>
      <w:tr w:rsidR="00D1393A" w:rsidRPr="00707580" w14:paraId="37656603" w14:textId="77777777" w:rsidTr="00AA59E6">
        <w:tc>
          <w:tcPr>
            <w:tcW w:w="4508" w:type="dxa"/>
          </w:tcPr>
          <w:p w14:paraId="3ECCDCE7" w14:textId="77777777" w:rsidR="00D1393A" w:rsidRDefault="00D1393A" w:rsidP="00AA59E6">
            <w:pPr>
              <w:rPr>
                <w:rFonts w:cs="Formata-Light"/>
              </w:rPr>
            </w:pPr>
            <w:r>
              <w:rPr>
                <w:rFonts w:cs="Formata-Light"/>
              </w:rPr>
              <w:t>Proof of address supplied by parents as part of the admissions process</w:t>
            </w:r>
          </w:p>
        </w:tc>
        <w:tc>
          <w:tcPr>
            <w:tcW w:w="4508" w:type="dxa"/>
          </w:tcPr>
          <w:p w14:paraId="54435D76" w14:textId="77777777" w:rsidR="00D1393A" w:rsidRDefault="00D1393A" w:rsidP="00AA59E6">
            <w:pPr>
              <w:tabs>
                <w:tab w:val="left" w:pos="426"/>
              </w:tabs>
              <w:rPr>
                <w:rFonts w:cs="Formata-Light"/>
              </w:rPr>
            </w:pPr>
            <w:r>
              <w:rPr>
                <w:rFonts w:cs="Formata-Light"/>
              </w:rPr>
              <w:t>Current year plus 1 year</w:t>
            </w:r>
          </w:p>
        </w:tc>
      </w:tr>
      <w:tr w:rsidR="00D1393A" w:rsidRPr="00707580" w14:paraId="64F52315" w14:textId="77777777" w:rsidTr="00AA59E6">
        <w:tc>
          <w:tcPr>
            <w:tcW w:w="4508" w:type="dxa"/>
          </w:tcPr>
          <w:p w14:paraId="48075B61" w14:textId="77777777" w:rsidR="00D1393A" w:rsidRDefault="00D1393A" w:rsidP="00AA59E6">
            <w:pPr>
              <w:rPr>
                <w:rFonts w:cs="Formata-Light"/>
              </w:rPr>
            </w:pPr>
            <w:r>
              <w:rPr>
                <w:rFonts w:cs="Formata-Light"/>
              </w:rPr>
              <w:t>Admissions register</w:t>
            </w:r>
          </w:p>
        </w:tc>
        <w:tc>
          <w:tcPr>
            <w:tcW w:w="4508" w:type="dxa"/>
          </w:tcPr>
          <w:p w14:paraId="5D496D5B" w14:textId="77777777" w:rsidR="00D1393A" w:rsidRDefault="00D1393A" w:rsidP="00AA59E6">
            <w:pPr>
              <w:tabs>
                <w:tab w:val="left" w:pos="426"/>
              </w:tabs>
              <w:rPr>
                <w:rFonts w:cs="Formata-Light"/>
              </w:rPr>
            </w:pPr>
            <w:r>
              <w:rPr>
                <w:rFonts w:cs="Formata-Light"/>
              </w:rPr>
              <w:t>Entries to be preserved for three years from date of entry</w:t>
            </w:r>
          </w:p>
        </w:tc>
      </w:tr>
      <w:tr w:rsidR="00D1393A" w:rsidRPr="00707580" w14:paraId="611B7CC7" w14:textId="77777777" w:rsidTr="00AA59E6">
        <w:tc>
          <w:tcPr>
            <w:tcW w:w="4508" w:type="dxa"/>
          </w:tcPr>
          <w:p w14:paraId="2B4FD377" w14:textId="77777777" w:rsidR="00D1393A" w:rsidRDefault="00D1393A" w:rsidP="00AA59E6">
            <w:pPr>
              <w:rPr>
                <w:rFonts w:cs="Formata-Light"/>
              </w:rPr>
            </w:pPr>
            <w:r>
              <w:rPr>
                <w:rFonts w:cs="Formata-Light"/>
              </w:rPr>
              <w:t>Pupil record</w:t>
            </w:r>
          </w:p>
        </w:tc>
        <w:tc>
          <w:tcPr>
            <w:tcW w:w="4508" w:type="dxa"/>
          </w:tcPr>
          <w:p w14:paraId="30705938" w14:textId="77777777" w:rsidR="00D1393A" w:rsidRDefault="00D1393A" w:rsidP="00AA59E6">
            <w:pPr>
              <w:tabs>
                <w:tab w:val="left" w:pos="426"/>
              </w:tabs>
              <w:rPr>
                <w:rFonts w:cs="Formata-Light"/>
              </w:rPr>
            </w:pPr>
            <w:r>
              <w:rPr>
                <w:rFonts w:cs="Formata-Light"/>
              </w:rPr>
              <w:t>Until the child reaches the age of 25 (Limitation Act 1980)</w:t>
            </w:r>
          </w:p>
        </w:tc>
      </w:tr>
      <w:tr w:rsidR="00D1393A" w:rsidRPr="00707580" w14:paraId="704F270A" w14:textId="77777777" w:rsidTr="00AA59E6">
        <w:tc>
          <w:tcPr>
            <w:tcW w:w="4508" w:type="dxa"/>
          </w:tcPr>
          <w:p w14:paraId="768ECA69" w14:textId="77777777" w:rsidR="00D1393A" w:rsidRDefault="00D1393A" w:rsidP="00AA59E6">
            <w:pPr>
              <w:rPr>
                <w:rFonts w:cs="Formata-Light"/>
              </w:rPr>
            </w:pPr>
            <w:r>
              <w:rPr>
                <w:rFonts w:cs="Formata-Light"/>
              </w:rPr>
              <w:t xml:space="preserve">Attendance registers </w:t>
            </w:r>
          </w:p>
        </w:tc>
        <w:tc>
          <w:tcPr>
            <w:tcW w:w="4508" w:type="dxa"/>
          </w:tcPr>
          <w:p w14:paraId="5EF82277" w14:textId="77777777" w:rsidR="00D1393A" w:rsidRDefault="00D1393A" w:rsidP="00AA59E6">
            <w:pPr>
              <w:tabs>
                <w:tab w:val="left" w:pos="426"/>
              </w:tabs>
              <w:rPr>
                <w:rFonts w:cs="Formata-Light"/>
              </w:rPr>
            </w:pPr>
            <w:r>
              <w:rPr>
                <w:rFonts w:cs="Formata-Light"/>
              </w:rPr>
              <w:t>3 years from the date of entry</w:t>
            </w:r>
          </w:p>
        </w:tc>
      </w:tr>
      <w:tr w:rsidR="00D1393A" w:rsidRPr="00707580" w14:paraId="3FE789CD" w14:textId="77777777" w:rsidTr="00AA59E6">
        <w:tc>
          <w:tcPr>
            <w:tcW w:w="4508" w:type="dxa"/>
          </w:tcPr>
          <w:p w14:paraId="2799957B" w14:textId="77777777" w:rsidR="00D1393A" w:rsidRDefault="00D1393A" w:rsidP="00AA59E6">
            <w:pPr>
              <w:rPr>
                <w:rFonts w:cs="Formata-Light"/>
              </w:rPr>
            </w:pPr>
            <w:r>
              <w:rPr>
                <w:rFonts w:cs="Formata-Light"/>
              </w:rPr>
              <w:t>Correspondence relating to the absence (authorised or unauthorised)</w:t>
            </w:r>
          </w:p>
        </w:tc>
        <w:tc>
          <w:tcPr>
            <w:tcW w:w="4508" w:type="dxa"/>
          </w:tcPr>
          <w:p w14:paraId="4A086A6C" w14:textId="77777777" w:rsidR="00D1393A" w:rsidRDefault="00D1393A" w:rsidP="00AA59E6">
            <w:pPr>
              <w:tabs>
                <w:tab w:val="left" w:pos="426"/>
              </w:tabs>
              <w:rPr>
                <w:rFonts w:cs="Formata-Light"/>
              </w:rPr>
            </w:pPr>
            <w:r>
              <w:rPr>
                <w:rFonts w:cs="Formata-Light"/>
              </w:rPr>
              <w:t>Current academic year plus 2 years (Education Act 1996)</w:t>
            </w:r>
          </w:p>
        </w:tc>
      </w:tr>
      <w:tr w:rsidR="00D1393A" w:rsidRPr="00707580" w14:paraId="46F17786" w14:textId="77777777" w:rsidTr="00AA59E6">
        <w:tc>
          <w:tcPr>
            <w:tcW w:w="4508" w:type="dxa"/>
          </w:tcPr>
          <w:p w14:paraId="309E4BC6" w14:textId="77777777" w:rsidR="00D1393A" w:rsidRDefault="00D1393A" w:rsidP="00AA59E6">
            <w:pPr>
              <w:rPr>
                <w:rFonts w:cs="Formata-Light"/>
              </w:rPr>
            </w:pPr>
            <w:r>
              <w:rPr>
                <w:rFonts w:cs="Formata-Light"/>
              </w:rPr>
              <w:t>Special Educational Needs files, reviews and Educations, Health and Care Plan, including advice and information provided to parents regarding educational needs and accessibility strategy</w:t>
            </w:r>
          </w:p>
        </w:tc>
        <w:tc>
          <w:tcPr>
            <w:tcW w:w="4508" w:type="dxa"/>
          </w:tcPr>
          <w:p w14:paraId="43CDBDA7" w14:textId="77777777" w:rsidR="00D1393A" w:rsidRDefault="00D1393A" w:rsidP="00AA59E6">
            <w:pPr>
              <w:tabs>
                <w:tab w:val="left" w:pos="426"/>
              </w:tabs>
              <w:rPr>
                <w:rFonts w:cs="Formata-Light"/>
              </w:rPr>
            </w:pPr>
            <w:r>
              <w:rPr>
                <w:rFonts w:cs="Formata-Light"/>
              </w:rPr>
              <w:t xml:space="preserve">Date of Birth of the pupil plus 31 years (Education, Health and Care Plan is valid until the individual reaches the age of 25 years – the retention period adds an additional 6 years from the end of the plan). </w:t>
            </w:r>
            <w:r>
              <w:rPr>
                <w:rFonts w:cs="Formata-Light"/>
              </w:rPr>
              <w:lastRenderedPageBreak/>
              <w:t>(Children and Family’s Act 2014; Special Educational Needs and Disability Act 2001)</w:t>
            </w:r>
          </w:p>
        </w:tc>
      </w:tr>
      <w:tr w:rsidR="00D1393A" w:rsidRPr="00707580" w14:paraId="42ED4A7A" w14:textId="77777777" w:rsidTr="00AA59E6">
        <w:tc>
          <w:tcPr>
            <w:tcW w:w="4508" w:type="dxa"/>
          </w:tcPr>
          <w:p w14:paraId="388330F0" w14:textId="77777777" w:rsidR="00D1393A" w:rsidRDefault="00D1393A" w:rsidP="00AA59E6">
            <w:pPr>
              <w:rPr>
                <w:rFonts w:cs="Formata-Light"/>
              </w:rPr>
            </w:pPr>
            <w:r>
              <w:rPr>
                <w:rFonts w:cs="Formata-Light"/>
              </w:rPr>
              <w:lastRenderedPageBreak/>
              <w:t>Child protection information (to be held in a separate file)</w:t>
            </w:r>
          </w:p>
        </w:tc>
        <w:tc>
          <w:tcPr>
            <w:tcW w:w="4508" w:type="dxa"/>
          </w:tcPr>
          <w:p w14:paraId="1BF93830" w14:textId="77777777" w:rsidR="00D1393A" w:rsidRDefault="00D1393A" w:rsidP="00AA59E6">
            <w:pPr>
              <w:tabs>
                <w:tab w:val="left" w:pos="426"/>
              </w:tabs>
              <w:rPr>
                <w:rFonts w:cs="Formata-Light"/>
              </w:rPr>
            </w:pPr>
            <w:r>
              <w:rPr>
                <w:rFonts w:cs="Formata-Light"/>
              </w:rPr>
              <w:t>DOB of the child plus 25 years the review. Note: These records will be subject to any instruction given by IICSA.</w:t>
            </w:r>
          </w:p>
        </w:tc>
      </w:tr>
      <w:tr w:rsidR="00D1393A" w:rsidRPr="00707580" w14:paraId="7E38F0DE" w14:textId="77777777" w:rsidTr="00AA59E6">
        <w:tc>
          <w:tcPr>
            <w:tcW w:w="4508" w:type="dxa"/>
          </w:tcPr>
          <w:p w14:paraId="244EF746" w14:textId="77777777" w:rsidR="00D1393A" w:rsidRDefault="00D1393A" w:rsidP="00AA59E6">
            <w:pPr>
              <w:rPr>
                <w:rFonts w:cs="Formata-Light"/>
              </w:rPr>
            </w:pPr>
            <w:r>
              <w:rPr>
                <w:rFonts w:cs="Formata-Light"/>
              </w:rPr>
              <w:t>Exam results (learner/students copy)</w:t>
            </w:r>
          </w:p>
        </w:tc>
        <w:tc>
          <w:tcPr>
            <w:tcW w:w="4508" w:type="dxa"/>
          </w:tcPr>
          <w:p w14:paraId="047100D0" w14:textId="77777777" w:rsidR="00D1393A" w:rsidRDefault="00D1393A" w:rsidP="00AA59E6">
            <w:pPr>
              <w:tabs>
                <w:tab w:val="left" w:pos="426"/>
              </w:tabs>
              <w:rPr>
                <w:rFonts w:cs="Formata-Light"/>
              </w:rPr>
            </w:pPr>
            <w:r>
              <w:rPr>
                <w:rFonts w:cs="Formata-Light"/>
              </w:rPr>
              <w:t xml:space="preserve">(1-3 years from the date the results are released) there is no legal obligation to retain these, however, the time period must be justified and reasonable. </w:t>
            </w:r>
          </w:p>
        </w:tc>
      </w:tr>
      <w:tr w:rsidR="00D1393A" w:rsidRPr="00707580" w14:paraId="19B9F70E" w14:textId="77777777" w:rsidTr="00AA59E6">
        <w:tc>
          <w:tcPr>
            <w:tcW w:w="4508" w:type="dxa"/>
          </w:tcPr>
          <w:p w14:paraId="697D7586" w14:textId="77777777" w:rsidR="00D1393A" w:rsidRDefault="00D1393A" w:rsidP="00AA59E6">
            <w:pPr>
              <w:rPr>
                <w:rFonts w:cs="Formata-Light"/>
              </w:rPr>
            </w:pPr>
            <w:r>
              <w:rPr>
                <w:rFonts w:cs="Formata-Light"/>
              </w:rPr>
              <w:t>Examination Results (School/College’s copy)</w:t>
            </w:r>
          </w:p>
        </w:tc>
        <w:tc>
          <w:tcPr>
            <w:tcW w:w="4508" w:type="dxa"/>
          </w:tcPr>
          <w:p w14:paraId="0D127FB5" w14:textId="77777777" w:rsidR="00D1393A" w:rsidRDefault="00D1393A" w:rsidP="00AA59E6">
            <w:pPr>
              <w:tabs>
                <w:tab w:val="left" w:pos="426"/>
              </w:tabs>
              <w:rPr>
                <w:rFonts w:cs="Formata-Light"/>
              </w:rPr>
            </w:pPr>
            <w:r>
              <w:rPr>
                <w:rFonts w:cs="Formata-Light"/>
              </w:rPr>
              <w:t>Current year plus 6 years</w:t>
            </w:r>
          </w:p>
        </w:tc>
      </w:tr>
      <w:tr w:rsidR="00D1393A" w:rsidRPr="00707580" w14:paraId="7A1594FB" w14:textId="77777777" w:rsidTr="00AA59E6">
        <w:tc>
          <w:tcPr>
            <w:tcW w:w="4508" w:type="dxa"/>
          </w:tcPr>
          <w:p w14:paraId="0E47A5B0" w14:textId="77777777" w:rsidR="00D1393A" w:rsidRDefault="00D1393A" w:rsidP="00AA59E6">
            <w:pPr>
              <w:rPr>
                <w:rFonts w:cs="Formata-Light"/>
              </w:rPr>
            </w:pPr>
            <w:r>
              <w:rPr>
                <w:rFonts w:cs="Formata-Light"/>
              </w:rPr>
              <w:t>Allegations of sexual abuse</w:t>
            </w:r>
          </w:p>
        </w:tc>
        <w:tc>
          <w:tcPr>
            <w:tcW w:w="4508" w:type="dxa"/>
          </w:tcPr>
          <w:p w14:paraId="6DABFCFE" w14:textId="77777777" w:rsidR="00D1393A" w:rsidRDefault="00D1393A" w:rsidP="00AA59E6">
            <w:pPr>
              <w:tabs>
                <w:tab w:val="left" w:pos="426"/>
              </w:tabs>
              <w:rPr>
                <w:rFonts w:cs="Formata-Light"/>
              </w:rPr>
            </w:pPr>
            <w:r>
              <w:rPr>
                <w:rFonts w:cs="Formata-Light"/>
              </w:rPr>
              <w:t>For the time period of an inquiry by the independent inquiry into child sexual abuse</w:t>
            </w:r>
          </w:p>
        </w:tc>
      </w:tr>
      <w:tr w:rsidR="00D1393A" w:rsidRPr="00707580" w14:paraId="6FE08F77" w14:textId="77777777" w:rsidTr="00AA59E6">
        <w:tc>
          <w:tcPr>
            <w:tcW w:w="4508" w:type="dxa"/>
          </w:tcPr>
          <w:p w14:paraId="29015300" w14:textId="77777777" w:rsidR="00D1393A" w:rsidRDefault="00D1393A" w:rsidP="00AA59E6">
            <w:pPr>
              <w:rPr>
                <w:rFonts w:cs="Formata-Light"/>
              </w:rPr>
            </w:pPr>
            <w:r>
              <w:rPr>
                <w:rFonts w:cs="Formata-Light"/>
              </w:rPr>
              <w:t>Records relating to any allegation of a child protection nature against a member of staff</w:t>
            </w:r>
            <w:r>
              <w:rPr>
                <w:rFonts w:eastAsia="Times New Roman" w:cs="Segoe UI"/>
                <w:lang w:eastAsia="en-GB"/>
              </w:rPr>
              <w:t>, trustee or governor</w:t>
            </w:r>
          </w:p>
        </w:tc>
        <w:tc>
          <w:tcPr>
            <w:tcW w:w="4508" w:type="dxa"/>
          </w:tcPr>
          <w:p w14:paraId="32D9FD8B" w14:textId="77777777" w:rsidR="00D1393A" w:rsidRDefault="00D1393A" w:rsidP="00AA59E6">
            <w:pPr>
              <w:tabs>
                <w:tab w:val="left" w:pos="426"/>
              </w:tabs>
              <w:rPr>
                <w:rFonts w:cs="Formata-Light"/>
              </w:rPr>
            </w:pPr>
            <w:r>
              <w:rPr>
                <w:rFonts w:cs="Formata-Light"/>
              </w:rPr>
              <w:t>Until the accused normal retirement age or 10 years from the date of the allegation (whichever is the longer)</w:t>
            </w:r>
          </w:p>
        </w:tc>
      </w:tr>
      <w:tr w:rsidR="00D1393A" w:rsidRPr="00707580" w14:paraId="2FA18A0E" w14:textId="77777777" w:rsidTr="00AA59E6">
        <w:tc>
          <w:tcPr>
            <w:tcW w:w="4508" w:type="dxa"/>
          </w:tcPr>
          <w:p w14:paraId="14ECBD7F" w14:textId="77777777" w:rsidR="00D1393A" w:rsidRDefault="00D1393A" w:rsidP="00AA59E6">
            <w:pPr>
              <w:rPr>
                <w:rFonts w:cs="Formata-Light"/>
              </w:rPr>
            </w:pPr>
            <w:r>
              <w:rPr>
                <w:rFonts w:cs="Formata-Light"/>
              </w:rPr>
              <w:t>Consents relating to School/College activities as part of UK GDPR compliance (for example, consent to be sent circulars or mailings)</w:t>
            </w:r>
          </w:p>
        </w:tc>
        <w:tc>
          <w:tcPr>
            <w:tcW w:w="4508" w:type="dxa"/>
          </w:tcPr>
          <w:p w14:paraId="592E6EF4" w14:textId="77777777" w:rsidR="00D1393A" w:rsidRDefault="00D1393A" w:rsidP="00AA59E6">
            <w:pPr>
              <w:tabs>
                <w:tab w:val="left" w:pos="426"/>
              </w:tabs>
              <w:rPr>
                <w:rFonts w:cs="Formata-Light"/>
              </w:rPr>
            </w:pPr>
            <w:r>
              <w:rPr>
                <w:rFonts w:cs="Formata-Light"/>
              </w:rPr>
              <w:t xml:space="preserve">Consent will last whilst the pupil attends the School/College. </w:t>
            </w:r>
          </w:p>
          <w:p w14:paraId="65635ADC" w14:textId="77777777" w:rsidR="00D1393A" w:rsidRDefault="00D1393A" w:rsidP="00AA59E6">
            <w:pPr>
              <w:tabs>
                <w:tab w:val="left" w:pos="426"/>
              </w:tabs>
              <w:rPr>
                <w:rFonts w:cs="Formata-Light"/>
              </w:rPr>
            </w:pPr>
          </w:p>
        </w:tc>
      </w:tr>
      <w:tr w:rsidR="00D1393A" w:rsidRPr="00707580" w14:paraId="46087771" w14:textId="77777777" w:rsidTr="00AA59E6">
        <w:tc>
          <w:tcPr>
            <w:tcW w:w="4508" w:type="dxa"/>
          </w:tcPr>
          <w:p w14:paraId="633A16A6" w14:textId="77777777" w:rsidR="00D1393A" w:rsidRDefault="00D1393A" w:rsidP="00AA59E6">
            <w:pPr>
              <w:rPr>
                <w:rFonts w:cs="Formata-Light"/>
              </w:rPr>
            </w:pPr>
            <w:r>
              <w:rPr>
                <w:rFonts w:cs="Formata-Light"/>
              </w:rPr>
              <w:t>Pupil’s work</w:t>
            </w:r>
          </w:p>
        </w:tc>
        <w:tc>
          <w:tcPr>
            <w:tcW w:w="4508" w:type="dxa"/>
          </w:tcPr>
          <w:p w14:paraId="4683B6CC" w14:textId="77777777" w:rsidR="00D1393A" w:rsidRDefault="00D1393A" w:rsidP="00AA59E6">
            <w:pPr>
              <w:tabs>
                <w:tab w:val="left" w:pos="426"/>
              </w:tabs>
              <w:rPr>
                <w:rFonts w:cs="Formata-Light"/>
              </w:rPr>
            </w:pPr>
            <w:r>
              <w:rPr>
                <w:rFonts w:cs="Formata-Light"/>
              </w:rPr>
              <w:t xml:space="preserve">Where possible, returned to pupil at the end of the academic year (provided the School/College have their own internal policy to this effect). Otherwise, the work should be retained for the current year plus 1 year. </w:t>
            </w:r>
          </w:p>
        </w:tc>
      </w:tr>
      <w:tr w:rsidR="00D1393A" w:rsidRPr="00707580" w14:paraId="48C56343" w14:textId="77777777" w:rsidTr="00AA59E6">
        <w:tc>
          <w:tcPr>
            <w:tcW w:w="4508" w:type="dxa"/>
          </w:tcPr>
          <w:p w14:paraId="4DDB00E4" w14:textId="77777777" w:rsidR="00D1393A" w:rsidRDefault="00D1393A" w:rsidP="00AA59E6">
            <w:pPr>
              <w:rPr>
                <w:rFonts w:cs="Formata-Light"/>
              </w:rPr>
            </w:pPr>
            <w:r>
              <w:rPr>
                <w:rFonts w:cs="Formata-Light"/>
              </w:rPr>
              <w:t>Mark books</w:t>
            </w:r>
          </w:p>
        </w:tc>
        <w:tc>
          <w:tcPr>
            <w:tcW w:w="4508" w:type="dxa"/>
          </w:tcPr>
          <w:p w14:paraId="65BE18AC" w14:textId="77777777" w:rsidR="00D1393A" w:rsidRDefault="00D1393A" w:rsidP="00AA59E6">
            <w:pPr>
              <w:tabs>
                <w:tab w:val="left" w:pos="426"/>
              </w:tabs>
              <w:rPr>
                <w:rFonts w:cs="Formata-Light"/>
              </w:rPr>
            </w:pPr>
            <w:r>
              <w:rPr>
                <w:rFonts w:cs="Formata-Light"/>
              </w:rPr>
              <w:t>Current year plus 1 year</w:t>
            </w:r>
          </w:p>
        </w:tc>
      </w:tr>
      <w:tr w:rsidR="00D1393A" w:rsidRPr="00707580" w14:paraId="00F78AD4" w14:textId="77777777" w:rsidTr="00AA59E6">
        <w:tc>
          <w:tcPr>
            <w:tcW w:w="4508" w:type="dxa"/>
          </w:tcPr>
          <w:p w14:paraId="577DE6F1" w14:textId="77777777" w:rsidR="00D1393A" w:rsidRDefault="00D1393A" w:rsidP="00AA59E6">
            <w:pPr>
              <w:rPr>
                <w:rFonts w:cs="Formata-Light"/>
              </w:rPr>
            </w:pPr>
            <w:r>
              <w:rPr>
                <w:rFonts w:cs="Formata-Light"/>
              </w:rPr>
              <w:t>Schemes of work</w:t>
            </w:r>
          </w:p>
        </w:tc>
        <w:tc>
          <w:tcPr>
            <w:tcW w:w="4508" w:type="dxa"/>
          </w:tcPr>
          <w:p w14:paraId="14119115" w14:textId="77777777" w:rsidR="00D1393A" w:rsidRDefault="00D1393A" w:rsidP="00AA59E6">
            <w:pPr>
              <w:tabs>
                <w:tab w:val="left" w:pos="426"/>
              </w:tabs>
              <w:rPr>
                <w:rFonts w:cs="Formata-Light"/>
              </w:rPr>
            </w:pPr>
            <w:r>
              <w:rPr>
                <w:rFonts w:cs="Formata-Light"/>
              </w:rPr>
              <w:t>Current year plus 1 year</w:t>
            </w:r>
          </w:p>
        </w:tc>
      </w:tr>
      <w:tr w:rsidR="00D1393A" w:rsidRPr="00707580" w14:paraId="57D0BA67" w14:textId="77777777" w:rsidTr="00AA59E6">
        <w:tc>
          <w:tcPr>
            <w:tcW w:w="4508" w:type="dxa"/>
          </w:tcPr>
          <w:p w14:paraId="3395A356" w14:textId="77777777" w:rsidR="00D1393A" w:rsidRDefault="00D1393A" w:rsidP="00AA59E6">
            <w:pPr>
              <w:rPr>
                <w:rFonts w:cs="Formata-Light"/>
              </w:rPr>
            </w:pPr>
            <w:r>
              <w:rPr>
                <w:rFonts w:cs="Formata-Light"/>
              </w:rPr>
              <w:t>Timetable</w:t>
            </w:r>
          </w:p>
        </w:tc>
        <w:tc>
          <w:tcPr>
            <w:tcW w:w="4508" w:type="dxa"/>
          </w:tcPr>
          <w:p w14:paraId="0EA7D630" w14:textId="77777777" w:rsidR="00D1393A" w:rsidRDefault="00D1393A" w:rsidP="00AA59E6">
            <w:pPr>
              <w:tabs>
                <w:tab w:val="left" w:pos="426"/>
              </w:tabs>
              <w:rPr>
                <w:rFonts w:cs="Formata-Light"/>
              </w:rPr>
            </w:pPr>
            <w:r w:rsidRPr="00ED7F6B">
              <w:rPr>
                <w:rFonts w:cs="Formata-Light"/>
              </w:rPr>
              <w:t>Current year plus 1 year</w:t>
            </w:r>
          </w:p>
        </w:tc>
      </w:tr>
      <w:tr w:rsidR="00D1393A" w:rsidRPr="00707580" w14:paraId="155801F5" w14:textId="77777777" w:rsidTr="00AA59E6">
        <w:tc>
          <w:tcPr>
            <w:tcW w:w="4508" w:type="dxa"/>
          </w:tcPr>
          <w:p w14:paraId="7D8BE422" w14:textId="77777777" w:rsidR="00D1393A" w:rsidRDefault="00D1393A" w:rsidP="00AA59E6">
            <w:pPr>
              <w:rPr>
                <w:rFonts w:cs="Formata-Light"/>
              </w:rPr>
            </w:pPr>
            <w:r>
              <w:rPr>
                <w:rFonts w:cs="Formata-Light"/>
              </w:rPr>
              <w:t>Class record books</w:t>
            </w:r>
          </w:p>
        </w:tc>
        <w:tc>
          <w:tcPr>
            <w:tcW w:w="4508" w:type="dxa"/>
          </w:tcPr>
          <w:p w14:paraId="7ABBE548" w14:textId="77777777" w:rsidR="00D1393A" w:rsidRDefault="00D1393A" w:rsidP="00AA59E6">
            <w:pPr>
              <w:tabs>
                <w:tab w:val="left" w:pos="426"/>
              </w:tabs>
              <w:rPr>
                <w:rFonts w:cs="Formata-Light"/>
              </w:rPr>
            </w:pPr>
            <w:r w:rsidRPr="00ED7F6B">
              <w:rPr>
                <w:rFonts w:cs="Formata-Light"/>
              </w:rPr>
              <w:t>Current year plus 1 year</w:t>
            </w:r>
          </w:p>
        </w:tc>
      </w:tr>
      <w:tr w:rsidR="00D1393A" w:rsidRPr="00707580" w14:paraId="0A9B0049" w14:textId="77777777" w:rsidTr="00AA59E6">
        <w:tc>
          <w:tcPr>
            <w:tcW w:w="4508" w:type="dxa"/>
          </w:tcPr>
          <w:p w14:paraId="6C4FBEC9" w14:textId="77777777" w:rsidR="00D1393A" w:rsidRDefault="00D1393A" w:rsidP="00AA59E6">
            <w:pPr>
              <w:rPr>
                <w:rFonts w:cs="Formata-Light"/>
              </w:rPr>
            </w:pPr>
            <w:r>
              <w:rPr>
                <w:rFonts w:cs="Formata-Light"/>
              </w:rPr>
              <w:t>Record of homework set</w:t>
            </w:r>
          </w:p>
        </w:tc>
        <w:tc>
          <w:tcPr>
            <w:tcW w:w="4508" w:type="dxa"/>
          </w:tcPr>
          <w:p w14:paraId="4A571A5B" w14:textId="77777777" w:rsidR="00D1393A" w:rsidRDefault="00D1393A" w:rsidP="00AA59E6">
            <w:pPr>
              <w:tabs>
                <w:tab w:val="left" w:pos="426"/>
              </w:tabs>
              <w:rPr>
                <w:rFonts w:cs="Formata-Light"/>
              </w:rPr>
            </w:pPr>
            <w:r w:rsidRPr="00ED7F6B">
              <w:rPr>
                <w:rFonts w:cs="Formata-Light"/>
              </w:rPr>
              <w:t>Current year plus 1 year</w:t>
            </w:r>
          </w:p>
        </w:tc>
      </w:tr>
      <w:tr w:rsidR="00D1393A" w:rsidRPr="00707580" w14:paraId="0075EFF4" w14:textId="77777777" w:rsidTr="00AA59E6">
        <w:tc>
          <w:tcPr>
            <w:tcW w:w="4508" w:type="dxa"/>
          </w:tcPr>
          <w:p w14:paraId="7766A138" w14:textId="77777777" w:rsidR="00D1393A" w:rsidRDefault="00D1393A" w:rsidP="00AA59E6">
            <w:pPr>
              <w:rPr>
                <w:rFonts w:cs="Formata-Light"/>
              </w:rPr>
            </w:pPr>
            <w:r>
              <w:rPr>
                <w:rFonts w:cs="Formata-Light"/>
              </w:rPr>
              <w:t>Photographs of pupils</w:t>
            </w:r>
          </w:p>
        </w:tc>
        <w:tc>
          <w:tcPr>
            <w:tcW w:w="4508" w:type="dxa"/>
          </w:tcPr>
          <w:p w14:paraId="3743E418" w14:textId="77777777" w:rsidR="00D1393A" w:rsidRDefault="00D1393A" w:rsidP="00AA59E6">
            <w:pPr>
              <w:tabs>
                <w:tab w:val="left" w:pos="426"/>
              </w:tabs>
              <w:rPr>
                <w:rFonts w:cs="Formata-Light"/>
              </w:rPr>
            </w:pPr>
            <w:r>
              <w:rPr>
                <w:rFonts w:cs="Formata-Light"/>
              </w:rPr>
              <w:t xml:space="preserve">For the time the child is at the School/College and for a short while after. </w:t>
            </w:r>
          </w:p>
          <w:p w14:paraId="42924536" w14:textId="77777777" w:rsidR="00D1393A" w:rsidRDefault="00D1393A" w:rsidP="00AA59E6">
            <w:pPr>
              <w:tabs>
                <w:tab w:val="left" w:pos="426"/>
              </w:tabs>
              <w:rPr>
                <w:rFonts w:cs="Formata-Light"/>
              </w:rPr>
            </w:pPr>
            <w:r>
              <w:rPr>
                <w:rFonts w:cs="Formata-Light"/>
              </w:rPr>
              <w:t>Please note select images may also be kept for longer (for example to illustrate history of the School/College)</w:t>
            </w:r>
          </w:p>
        </w:tc>
      </w:tr>
      <w:tr w:rsidR="00D1393A" w:rsidRPr="00707580" w14:paraId="5E345944" w14:textId="77777777" w:rsidTr="00AA59E6">
        <w:tc>
          <w:tcPr>
            <w:tcW w:w="4508" w:type="dxa"/>
          </w:tcPr>
          <w:p w14:paraId="4783141E" w14:textId="77777777" w:rsidR="00D1393A" w:rsidRDefault="00D1393A" w:rsidP="00AA59E6">
            <w:pPr>
              <w:rPr>
                <w:rFonts w:cs="Formata-Light"/>
              </w:rPr>
            </w:pPr>
            <w:r>
              <w:rPr>
                <w:rFonts w:cs="Formata-Light"/>
              </w:rPr>
              <w:lastRenderedPageBreak/>
              <w:t>Parental consent forms for School/College trips where there has been no major incident</w:t>
            </w:r>
          </w:p>
        </w:tc>
        <w:tc>
          <w:tcPr>
            <w:tcW w:w="4508" w:type="dxa"/>
          </w:tcPr>
          <w:p w14:paraId="0AA7B0C0" w14:textId="77777777" w:rsidR="00D1393A" w:rsidRDefault="00D1393A" w:rsidP="00AA59E6">
            <w:pPr>
              <w:tabs>
                <w:tab w:val="left" w:pos="426"/>
              </w:tabs>
              <w:rPr>
                <w:rFonts w:cs="Formata-Light"/>
              </w:rPr>
            </w:pPr>
            <w:r>
              <w:rPr>
                <w:rFonts w:cs="Formata-Light"/>
              </w:rPr>
              <w:t>End of the trip or end of the academic year (subject to a risk assessment carried out by the School/College)</w:t>
            </w:r>
          </w:p>
        </w:tc>
      </w:tr>
      <w:tr w:rsidR="00D1393A" w:rsidRPr="00707580" w14:paraId="53B7DE8B" w14:textId="77777777" w:rsidTr="00AA59E6">
        <w:tc>
          <w:tcPr>
            <w:tcW w:w="4508" w:type="dxa"/>
          </w:tcPr>
          <w:p w14:paraId="1951634B" w14:textId="77777777" w:rsidR="00D1393A" w:rsidRDefault="00D1393A" w:rsidP="00AA59E6">
            <w:pPr>
              <w:rPr>
                <w:rFonts w:cs="Formata-Light"/>
              </w:rPr>
            </w:pPr>
            <w:r>
              <w:rPr>
                <w:rFonts w:cs="Formata-Light"/>
              </w:rPr>
              <w:t>Parental permission slips for School/College trips where there has been a major incident</w:t>
            </w:r>
          </w:p>
        </w:tc>
        <w:tc>
          <w:tcPr>
            <w:tcW w:w="4508" w:type="dxa"/>
          </w:tcPr>
          <w:p w14:paraId="625AE2B3" w14:textId="77777777" w:rsidR="00D1393A" w:rsidRDefault="00D1393A" w:rsidP="00AA59E6">
            <w:pPr>
              <w:tabs>
                <w:tab w:val="left" w:pos="426"/>
              </w:tabs>
              <w:rPr>
                <w:rFonts w:cs="Formata-Light"/>
              </w:rPr>
            </w:pPr>
            <w:r>
              <w:rPr>
                <w:rFonts w:cs="Formata-Light"/>
              </w:rPr>
              <w:t xml:space="preserve">Date of birth of the pupil involved in the incident plus 25 years. Permission slips for all the pupils on the trip should be retained to demonstrate the rules had been followed for all pupils. </w:t>
            </w:r>
          </w:p>
        </w:tc>
      </w:tr>
      <w:tr w:rsidR="00D1393A" w:rsidRPr="00707580" w14:paraId="3BA8AF0A" w14:textId="77777777" w:rsidTr="00AA59E6">
        <w:tc>
          <w:tcPr>
            <w:tcW w:w="4508" w:type="dxa"/>
          </w:tcPr>
          <w:p w14:paraId="4FE15B74" w14:textId="77777777" w:rsidR="00D1393A" w:rsidRDefault="00D1393A" w:rsidP="00AA59E6">
            <w:pPr>
              <w:rPr>
                <w:rFonts w:cs="Formata-Light"/>
              </w:rPr>
            </w:pPr>
          </w:p>
          <w:p w14:paraId="137E4CA2" w14:textId="77777777" w:rsidR="00D1393A" w:rsidRDefault="00D1393A" w:rsidP="00AA59E6">
            <w:pPr>
              <w:rPr>
                <w:rFonts w:cs="Formata-Light"/>
              </w:rPr>
            </w:pPr>
            <w:r>
              <w:rPr>
                <w:rFonts w:cs="Formata-Light"/>
              </w:rPr>
              <w:t>Other Records</w:t>
            </w:r>
          </w:p>
          <w:p w14:paraId="6F4E8E02" w14:textId="77777777" w:rsidR="00D1393A" w:rsidRDefault="00D1393A" w:rsidP="00AA59E6">
            <w:pPr>
              <w:rPr>
                <w:rFonts w:cs="Formata-Light"/>
              </w:rPr>
            </w:pPr>
          </w:p>
        </w:tc>
        <w:tc>
          <w:tcPr>
            <w:tcW w:w="4508" w:type="dxa"/>
          </w:tcPr>
          <w:p w14:paraId="33AAD48B" w14:textId="77777777" w:rsidR="00D1393A" w:rsidRDefault="00D1393A" w:rsidP="00AA59E6">
            <w:pPr>
              <w:tabs>
                <w:tab w:val="left" w:pos="426"/>
              </w:tabs>
              <w:rPr>
                <w:rFonts w:cs="Formata-Light"/>
              </w:rPr>
            </w:pPr>
          </w:p>
        </w:tc>
      </w:tr>
      <w:tr w:rsidR="00D1393A" w:rsidRPr="00707580" w14:paraId="3F901E5C" w14:textId="77777777" w:rsidTr="00AA59E6">
        <w:tc>
          <w:tcPr>
            <w:tcW w:w="4508" w:type="dxa"/>
          </w:tcPr>
          <w:p w14:paraId="514FE49B" w14:textId="77777777" w:rsidR="00D1393A" w:rsidRDefault="00D1393A" w:rsidP="00AA59E6">
            <w:pPr>
              <w:rPr>
                <w:rFonts w:cs="Formata-Light"/>
              </w:rPr>
            </w:pPr>
            <w:r>
              <w:rPr>
                <w:rFonts w:cs="Formata-Light"/>
              </w:rPr>
              <w:t>Emails</w:t>
            </w:r>
          </w:p>
        </w:tc>
        <w:tc>
          <w:tcPr>
            <w:tcW w:w="4508" w:type="dxa"/>
          </w:tcPr>
          <w:p w14:paraId="0101DD36" w14:textId="77777777" w:rsidR="00D1393A" w:rsidRDefault="00D1393A" w:rsidP="00AA59E6">
            <w:pPr>
              <w:tabs>
                <w:tab w:val="left" w:pos="426"/>
              </w:tabs>
              <w:rPr>
                <w:rFonts w:cs="Formata-Light"/>
              </w:rPr>
            </w:pPr>
            <w:r>
              <w:rPr>
                <w:rFonts w:cs="Formata-Light"/>
              </w:rPr>
              <w:t>2-5 years</w:t>
            </w:r>
          </w:p>
        </w:tc>
      </w:tr>
      <w:tr w:rsidR="00D1393A" w:rsidRPr="00707580" w14:paraId="19071810" w14:textId="77777777" w:rsidTr="00AA59E6">
        <w:tc>
          <w:tcPr>
            <w:tcW w:w="4508" w:type="dxa"/>
          </w:tcPr>
          <w:p w14:paraId="16E97CAD" w14:textId="77777777" w:rsidR="00D1393A" w:rsidRDefault="00D1393A" w:rsidP="00AA59E6">
            <w:pPr>
              <w:rPr>
                <w:rFonts w:cs="Formata-Light"/>
              </w:rPr>
            </w:pPr>
            <w:r>
              <w:rPr>
                <w:rFonts w:cs="Formata-Light"/>
              </w:rPr>
              <w:t>CCTV</w:t>
            </w:r>
          </w:p>
        </w:tc>
        <w:tc>
          <w:tcPr>
            <w:tcW w:w="4508" w:type="dxa"/>
          </w:tcPr>
          <w:p w14:paraId="1660C235" w14:textId="77777777" w:rsidR="00D1393A" w:rsidRDefault="00D1393A" w:rsidP="00AA59E6">
            <w:pPr>
              <w:tabs>
                <w:tab w:val="left" w:pos="426"/>
              </w:tabs>
              <w:rPr>
                <w:rFonts w:cs="Formata-Light"/>
              </w:rPr>
            </w:pPr>
            <w:r>
              <w:rPr>
                <w:rFonts w:cs="Formata-Light"/>
              </w:rPr>
              <w:t>No more than one calendar month</w:t>
            </w:r>
          </w:p>
        </w:tc>
      </w:tr>
      <w:tr w:rsidR="00D1393A" w:rsidRPr="00707580" w14:paraId="55EC0B35" w14:textId="77777777" w:rsidTr="00AA59E6">
        <w:tc>
          <w:tcPr>
            <w:tcW w:w="4508" w:type="dxa"/>
          </w:tcPr>
          <w:p w14:paraId="4032E91E" w14:textId="77777777" w:rsidR="00D1393A" w:rsidRDefault="00D1393A" w:rsidP="00AA59E6">
            <w:pPr>
              <w:rPr>
                <w:rFonts w:cs="Formata-Light"/>
              </w:rPr>
            </w:pPr>
            <w:r>
              <w:rPr>
                <w:rFonts w:cs="Formata-Light"/>
              </w:rPr>
              <w:t>Privacy notices</w:t>
            </w:r>
          </w:p>
        </w:tc>
        <w:tc>
          <w:tcPr>
            <w:tcW w:w="4508" w:type="dxa"/>
          </w:tcPr>
          <w:p w14:paraId="7C25EC6D" w14:textId="77777777" w:rsidR="00D1393A" w:rsidRDefault="00D1393A" w:rsidP="00AA59E6">
            <w:pPr>
              <w:tabs>
                <w:tab w:val="left" w:pos="426"/>
              </w:tabs>
              <w:rPr>
                <w:rFonts w:cs="Formata-Light"/>
              </w:rPr>
            </w:pPr>
            <w:r>
              <w:rPr>
                <w:rFonts w:cs="Formata-Light"/>
              </w:rPr>
              <w:t>Until replaced plus 6 years</w:t>
            </w:r>
          </w:p>
        </w:tc>
      </w:tr>
      <w:tr w:rsidR="00D1393A" w:rsidRPr="00707580" w14:paraId="05B394A8" w14:textId="77777777" w:rsidTr="00AA59E6">
        <w:tc>
          <w:tcPr>
            <w:tcW w:w="4508" w:type="dxa"/>
          </w:tcPr>
          <w:p w14:paraId="5B76C299" w14:textId="77777777" w:rsidR="00D1393A" w:rsidRDefault="00D1393A" w:rsidP="00AA59E6">
            <w:pPr>
              <w:rPr>
                <w:rFonts w:cs="Formata-Light"/>
              </w:rPr>
            </w:pPr>
            <w:r>
              <w:rPr>
                <w:rFonts w:cs="Formata-Light"/>
              </w:rPr>
              <w:t>Inventories of furniture and equipment</w:t>
            </w:r>
          </w:p>
        </w:tc>
        <w:tc>
          <w:tcPr>
            <w:tcW w:w="4508" w:type="dxa"/>
          </w:tcPr>
          <w:p w14:paraId="76145952" w14:textId="77777777" w:rsidR="00D1393A" w:rsidRDefault="00D1393A" w:rsidP="00AA59E6">
            <w:pPr>
              <w:tabs>
                <w:tab w:val="left" w:pos="426"/>
              </w:tabs>
              <w:rPr>
                <w:rFonts w:cs="Formata-Light"/>
              </w:rPr>
            </w:pPr>
            <w:r>
              <w:rPr>
                <w:rFonts w:cs="Formata-Light"/>
              </w:rPr>
              <w:t>Current year plus 6 years</w:t>
            </w:r>
          </w:p>
        </w:tc>
      </w:tr>
      <w:tr w:rsidR="00D1393A" w:rsidRPr="00707580" w14:paraId="6162F478" w14:textId="77777777" w:rsidTr="00AA59E6">
        <w:tc>
          <w:tcPr>
            <w:tcW w:w="4508" w:type="dxa"/>
          </w:tcPr>
          <w:p w14:paraId="555A99DE" w14:textId="77777777" w:rsidR="00D1393A" w:rsidRDefault="00D1393A" w:rsidP="00AA59E6">
            <w:pPr>
              <w:rPr>
                <w:rFonts w:cs="Formata-Light"/>
              </w:rPr>
            </w:pPr>
            <w:r>
              <w:rPr>
                <w:rFonts w:cs="Formata-Light"/>
              </w:rPr>
              <w:t>All records relating to the maintenance of the School/College carried out by contractors or employees of the School/College</w:t>
            </w:r>
          </w:p>
        </w:tc>
        <w:tc>
          <w:tcPr>
            <w:tcW w:w="4508" w:type="dxa"/>
          </w:tcPr>
          <w:p w14:paraId="0FCDB344" w14:textId="77777777" w:rsidR="00D1393A" w:rsidRDefault="00D1393A" w:rsidP="00AA59E6">
            <w:pPr>
              <w:tabs>
                <w:tab w:val="left" w:pos="426"/>
              </w:tabs>
              <w:rPr>
                <w:rFonts w:cs="Formata-Light"/>
              </w:rPr>
            </w:pPr>
            <w:r>
              <w:rPr>
                <w:rFonts w:cs="Formata-Light"/>
              </w:rPr>
              <w:t>Whilst the building belongs to the School/College</w:t>
            </w:r>
          </w:p>
        </w:tc>
      </w:tr>
      <w:tr w:rsidR="00D1393A" w:rsidRPr="00707580" w14:paraId="1CB89CA5" w14:textId="77777777" w:rsidTr="00AA59E6">
        <w:tc>
          <w:tcPr>
            <w:tcW w:w="4508" w:type="dxa"/>
          </w:tcPr>
          <w:p w14:paraId="2C498559" w14:textId="77777777" w:rsidR="00D1393A" w:rsidRDefault="00D1393A" w:rsidP="00AA59E6">
            <w:pPr>
              <w:rPr>
                <w:rFonts w:cs="Formata-Light"/>
              </w:rPr>
            </w:pPr>
            <w:r>
              <w:rPr>
                <w:rFonts w:cs="Formata-Light"/>
              </w:rPr>
              <w:t>Records relating to the letting of the School/College premises</w:t>
            </w:r>
          </w:p>
        </w:tc>
        <w:tc>
          <w:tcPr>
            <w:tcW w:w="4508" w:type="dxa"/>
          </w:tcPr>
          <w:p w14:paraId="1B8D7470" w14:textId="77777777" w:rsidR="00D1393A" w:rsidRDefault="00D1393A" w:rsidP="00AA59E6">
            <w:pPr>
              <w:tabs>
                <w:tab w:val="left" w:pos="426"/>
              </w:tabs>
              <w:rPr>
                <w:rFonts w:cs="Formata-Light"/>
              </w:rPr>
            </w:pPr>
            <w:r>
              <w:rPr>
                <w:rFonts w:cs="Formata-Light"/>
              </w:rPr>
              <w:t>Current financial year plus 6 years</w:t>
            </w:r>
          </w:p>
        </w:tc>
      </w:tr>
      <w:tr w:rsidR="00D1393A" w:rsidRPr="00707580" w14:paraId="0284730B" w14:textId="77777777" w:rsidTr="00AA59E6">
        <w:tc>
          <w:tcPr>
            <w:tcW w:w="4508" w:type="dxa"/>
          </w:tcPr>
          <w:p w14:paraId="715E2301" w14:textId="77777777" w:rsidR="00D1393A" w:rsidRDefault="00D1393A" w:rsidP="00AA59E6">
            <w:pPr>
              <w:rPr>
                <w:rFonts w:cs="Formata-Light"/>
              </w:rPr>
            </w:pPr>
            <w:r>
              <w:rPr>
                <w:rFonts w:cs="Formata-Light"/>
              </w:rPr>
              <w:t>Records relating to the creation and management of Parent Teacher Associations and/or Old Pupils Associations</w:t>
            </w:r>
          </w:p>
        </w:tc>
        <w:tc>
          <w:tcPr>
            <w:tcW w:w="4508" w:type="dxa"/>
          </w:tcPr>
          <w:p w14:paraId="4371DEFD" w14:textId="77777777" w:rsidR="00D1393A" w:rsidRDefault="00D1393A" w:rsidP="00AA59E6">
            <w:pPr>
              <w:tabs>
                <w:tab w:val="left" w:pos="426"/>
              </w:tabs>
              <w:rPr>
                <w:rFonts w:cs="Formata-Light"/>
              </w:rPr>
            </w:pPr>
            <w:r>
              <w:rPr>
                <w:rFonts w:cs="Formata-Light"/>
              </w:rPr>
              <w:t>Current year plus 6 years then review</w:t>
            </w:r>
          </w:p>
        </w:tc>
      </w:tr>
      <w:tr w:rsidR="00D1393A" w:rsidRPr="00707580" w14:paraId="17983C80" w14:textId="77777777" w:rsidTr="00AA59E6">
        <w:tc>
          <w:tcPr>
            <w:tcW w:w="4508" w:type="dxa"/>
          </w:tcPr>
          <w:p w14:paraId="2E3E2C63" w14:textId="77777777" w:rsidR="00D1393A" w:rsidRDefault="00D1393A" w:rsidP="00AA59E6">
            <w:pPr>
              <w:rPr>
                <w:rFonts w:cs="Formata-Light"/>
              </w:rPr>
            </w:pPr>
            <w:r>
              <w:rPr>
                <w:rFonts w:cs="Formata-Light"/>
              </w:rPr>
              <w:t xml:space="preserve">Referral forms </w:t>
            </w:r>
          </w:p>
        </w:tc>
        <w:tc>
          <w:tcPr>
            <w:tcW w:w="4508" w:type="dxa"/>
          </w:tcPr>
          <w:p w14:paraId="22399F12" w14:textId="77777777" w:rsidR="00D1393A" w:rsidRDefault="00D1393A" w:rsidP="00AA59E6">
            <w:pPr>
              <w:tabs>
                <w:tab w:val="left" w:pos="426"/>
              </w:tabs>
              <w:rPr>
                <w:rFonts w:cs="Formata-Light"/>
              </w:rPr>
            </w:pPr>
            <w:r>
              <w:rPr>
                <w:rFonts w:cs="Formata-Light"/>
              </w:rPr>
              <w:t>While the referral is current</w:t>
            </w:r>
          </w:p>
        </w:tc>
      </w:tr>
      <w:tr w:rsidR="00D1393A" w:rsidRPr="00707580" w14:paraId="03FE9D67" w14:textId="77777777" w:rsidTr="00AA59E6">
        <w:tc>
          <w:tcPr>
            <w:tcW w:w="4508" w:type="dxa"/>
          </w:tcPr>
          <w:p w14:paraId="4655AE80" w14:textId="77777777" w:rsidR="00D1393A" w:rsidRDefault="00D1393A" w:rsidP="00AA59E6">
            <w:pPr>
              <w:rPr>
                <w:rFonts w:cs="Formata-Light"/>
              </w:rPr>
            </w:pPr>
            <w:r>
              <w:rPr>
                <w:rFonts w:cs="Formata-Light"/>
              </w:rPr>
              <w:t>Contact data sheets</w:t>
            </w:r>
          </w:p>
        </w:tc>
        <w:tc>
          <w:tcPr>
            <w:tcW w:w="4508" w:type="dxa"/>
          </w:tcPr>
          <w:p w14:paraId="60144096" w14:textId="77777777" w:rsidR="00D1393A" w:rsidRDefault="00D1393A" w:rsidP="00AA59E6">
            <w:pPr>
              <w:tabs>
                <w:tab w:val="left" w:pos="426"/>
              </w:tabs>
              <w:rPr>
                <w:rFonts w:cs="Formata-Light"/>
              </w:rPr>
            </w:pPr>
            <w:r>
              <w:rPr>
                <w:rFonts w:cs="Formata-Light"/>
              </w:rPr>
              <w:t>Current year then review, if contact is no longer active then destroy</w:t>
            </w:r>
          </w:p>
        </w:tc>
      </w:tr>
    </w:tbl>
    <w:p w14:paraId="59E922E7" w14:textId="77777777" w:rsidR="00D1393A" w:rsidRPr="00AF6F3D" w:rsidRDefault="00D1393A" w:rsidP="00D1393A">
      <w:pPr>
        <w:rPr>
          <w:rFonts w:eastAsia="Times New Roman" w:cs="Times New Roman"/>
          <w:i/>
          <w:lang w:val="en-US"/>
        </w:rPr>
      </w:pPr>
    </w:p>
    <w:p w14:paraId="5FECD161" w14:textId="787D1972" w:rsidR="00D1393A" w:rsidRPr="00AF6F3D" w:rsidRDefault="00D1393A" w:rsidP="00D1393A">
      <w:pPr>
        <w:ind w:left="426" w:hanging="426"/>
        <w:rPr>
          <w:rFonts w:eastAsia="Times New Roman" w:cs="Times New Roman"/>
          <w:i/>
          <w:lang w:val="en-US"/>
        </w:rPr>
      </w:pPr>
      <w:bookmarkStart w:id="34" w:name="_Toc115084379"/>
      <w:r w:rsidRPr="00D1393A">
        <w:rPr>
          <w:rFonts w:eastAsia="Times New Roman" w:cstheme="majorBidi"/>
          <w:b/>
          <w:color w:val="374C80" w:themeColor="accent1" w:themeShade="BF"/>
          <w:sz w:val="26"/>
          <w:szCs w:val="26"/>
          <w:lang w:val="en-US"/>
        </w:rPr>
        <w:t>Policy Impact</w:t>
      </w:r>
      <w:bookmarkEnd w:id="34"/>
      <w:r w:rsidRPr="00AF6F3D">
        <w:rPr>
          <w:rFonts w:eastAsia="Times New Roman" w:cs="Times New Roman"/>
          <w:b/>
          <w:lang w:val="en-US"/>
        </w:rPr>
        <w:t xml:space="preserve"> </w:t>
      </w:r>
      <w:r w:rsidRPr="00AF6F3D">
        <w:rPr>
          <w:rFonts w:eastAsia="Times New Roman" w:cs="Times New Roman"/>
          <w:i/>
          <w:lang w:val="en-US"/>
        </w:rPr>
        <w:t>(same statement at the end of all policies)</w:t>
      </w:r>
    </w:p>
    <w:p w14:paraId="1B2971CC" w14:textId="77777777" w:rsidR="00D1393A" w:rsidRPr="00AF6F3D" w:rsidRDefault="00D1393A" w:rsidP="00D1393A">
      <w:pPr>
        <w:ind w:left="426" w:hanging="426"/>
        <w:rPr>
          <w:rFonts w:eastAsia="Times New Roman" w:cs="Times New Roman"/>
          <w:lang w:val="en-US"/>
        </w:rPr>
      </w:pPr>
    </w:p>
    <w:p w14:paraId="328A6AF1" w14:textId="1FFF66BE" w:rsidR="0015516E" w:rsidRPr="00B84495" w:rsidRDefault="00D1393A" w:rsidP="00D1393A">
      <w:pPr>
        <w:rPr>
          <w:rFonts w:cs="Times New Roman"/>
          <w:szCs w:val="24"/>
          <w:lang w:eastAsia="en-GB"/>
        </w:rPr>
      </w:pPr>
      <w:r w:rsidRPr="00AF6F3D">
        <w:rPr>
          <w:rFonts w:eastAsia="Times New Roman" w:cs="Times New Roman"/>
          <w:lang w:val="en-US"/>
        </w:rPr>
        <w:t>We have a rolling programme for reviewing our Company policies.  We regularly review the impact of our policies on the needs, entitlements and outcomes for students, service users, staff</w:t>
      </w:r>
      <w:r>
        <w:rPr>
          <w:rFonts w:eastAsia="Times New Roman" w:cs="Segoe UI"/>
          <w:lang w:eastAsia="en-GB"/>
        </w:rPr>
        <w:t>, trustees, governors</w:t>
      </w:r>
      <w:r w:rsidRPr="00AF6F3D">
        <w:rPr>
          <w:rFonts w:eastAsia="Times New Roman" w:cs="Times New Roman"/>
          <w:lang w:val="en-US"/>
        </w:rPr>
        <w:t xml:space="preserve"> and parents.</w:t>
      </w:r>
    </w:p>
    <w:sectPr w:rsidR="0015516E" w:rsidRPr="00B84495" w:rsidSect="007A1615">
      <w:headerReference w:type="default" r:id="rId18"/>
      <w:footerReference w:type="default" r:id="rId19"/>
      <w:pgSz w:w="11906" w:h="16838"/>
      <w:pgMar w:top="1837" w:right="1440" w:bottom="1440" w:left="1440" w:header="709" w:footer="51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7C409A" w14:textId="77777777" w:rsidR="00C26B3D" w:rsidRDefault="00C26B3D" w:rsidP="00F50139">
      <w:r>
        <w:separator/>
      </w:r>
    </w:p>
  </w:endnote>
  <w:endnote w:type="continuationSeparator" w:id="0">
    <w:p w14:paraId="37013A10" w14:textId="77777777" w:rsidR="00C26B3D" w:rsidRDefault="00C26B3D" w:rsidP="00F501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 w:name="Agency FB">
    <w:panose1 w:val="020B0503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00000003" w:usb1="00000000" w:usb2="00000000" w:usb3="00000000" w:csb0="00000007"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Formata-Ligh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6111881"/>
      <w:docPartObj>
        <w:docPartGallery w:val="Page Numbers (Bottom of Page)"/>
        <w:docPartUnique/>
      </w:docPartObj>
    </w:sdtPr>
    <w:sdtEndPr>
      <w:rPr>
        <w:noProof/>
      </w:rPr>
    </w:sdtEndPr>
    <w:sdtContent>
      <w:p w14:paraId="53FA5949" w14:textId="1259AE68" w:rsidR="00AA59E6" w:rsidRDefault="00AA59E6">
        <w:pPr>
          <w:pStyle w:val="Footer"/>
          <w:jc w:val="right"/>
        </w:pPr>
        <w:r w:rsidRPr="00002F69">
          <w:rPr>
            <w:noProof/>
            <w:lang w:eastAsia="en-GB"/>
          </w:rPr>
          <w:drawing>
            <wp:anchor distT="0" distB="0" distL="114300" distR="114300" simplePos="0" relativeHeight="251667456" behindDoc="0" locked="0" layoutInCell="1" allowOverlap="1" wp14:anchorId="3912F06B" wp14:editId="6DC7FABB">
              <wp:simplePos x="0" y="0"/>
              <wp:positionH relativeFrom="margin">
                <wp:posOffset>-520995</wp:posOffset>
              </wp:positionH>
              <wp:positionV relativeFrom="paragraph">
                <wp:posOffset>14664</wp:posOffset>
              </wp:positionV>
              <wp:extent cx="2551814" cy="274237"/>
              <wp:effectExtent l="0" t="0" r="1270" b="0"/>
              <wp:wrapNone/>
              <wp:docPr id="2" name="Picture 2" descr="T:\Admin\Marketing\Remarkable\Remarkable - Logo Suite\Remarkable - Logo Suite\Logo only\Print\Remarkable_Logo_CMYK_Full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Admin\Marketing\Remarkable\Remarkable - Logo Suite\Remarkable - Logo Suite\Logo only\Print\Remarkable_Logo_CMYK_FullColou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551814" cy="274237"/>
                      </a:xfrm>
                      <a:prstGeom prst="rect">
                        <a:avLst/>
                      </a:prstGeom>
                      <a:noFill/>
                      <a:ln>
                        <a:noFill/>
                      </a:ln>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sidR="00B64A32">
          <w:rPr>
            <w:noProof/>
          </w:rPr>
          <w:t>13</w:t>
        </w:r>
        <w:r>
          <w:rPr>
            <w:noProof/>
          </w:rPr>
          <w:fldChar w:fldCharType="end"/>
        </w:r>
      </w:p>
    </w:sdtContent>
  </w:sdt>
  <w:p w14:paraId="464018FD" w14:textId="77777777" w:rsidR="00AA59E6" w:rsidRDefault="00AA59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3D8FD1" w14:textId="77777777" w:rsidR="00C26B3D" w:rsidRDefault="00C26B3D" w:rsidP="00F50139">
      <w:r>
        <w:separator/>
      </w:r>
    </w:p>
  </w:footnote>
  <w:footnote w:type="continuationSeparator" w:id="0">
    <w:p w14:paraId="2EAD66C4" w14:textId="77777777" w:rsidR="00C26B3D" w:rsidRDefault="00C26B3D" w:rsidP="00F501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909965" w14:textId="0CB1216F" w:rsidR="00AA59E6" w:rsidRDefault="00AA59E6" w:rsidP="00F50139">
    <w:pPr>
      <w:pStyle w:val="Header"/>
    </w:pPr>
    <w:r>
      <w:rPr>
        <w:noProof/>
        <w:lang w:eastAsia="en-GB"/>
      </w:rPr>
      <mc:AlternateContent>
        <mc:Choice Requires="wps">
          <w:drawing>
            <wp:anchor distT="0" distB="0" distL="114300" distR="114300" simplePos="0" relativeHeight="251659264" behindDoc="0" locked="0" layoutInCell="1" allowOverlap="1" wp14:anchorId="5E6B1729" wp14:editId="2FC3FC41">
              <wp:simplePos x="0" y="0"/>
              <wp:positionH relativeFrom="column">
                <wp:posOffset>2672461</wp:posOffset>
              </wp:positionH>
              <wp:positionV relativeFrom="paragraph">
                <wp:posOffset>-192405</wp:posOffset>
              </wp:positionV>
              <wp:extent cx="3556000" cy="561975"/>
              <wp:effectExtent l="0" t="0" r="0" b="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6000" cy="561975"/>
                      </a:xfrm>
                      <a:prstGeom prst="rect">
                        <a:avLst/>
                      </a:prstGeom>
                      <a:solidFill>
                        <a:srgbClr val="FFFFFF"/>
                      </a:solidFill>
                      <a:ln w="9525">
                        <a:noFill/>
                        <a:miter lim="800000"/>
                        <a:headEnd/>
                        <a:tailEnd/>
                      </a:ln>
                    </wps:spPr>
                    <wps:txbx>
                      <w:txbxContent>
                        <w:p w14:paraId="2771BB5E" w14:textId="1B8C4BF2" w:rsidR="00AA59E6" w:rsidRPr="00AF6F3D" w:rsidRDefault="00AA59E6" w:rsidP="00F50139">
                          <w:pPr>
                            <w:jc w:val="right"/>
                          </w:pPr>
                          <w:r>
                            <w:t>Data Retention Policy</w:t>
                          </w:r>
                        </w:p>
                        <w:p w14:paraId="512DCC68" w14:textId="2373C081" w:rsidR="00AA59E6" w:rsidRPr="00AF6F3D" w:rsidRDefault="00AA59E6" w:rsidP="00F50139">
                          <w:pPr>
                            <w:jc w:val="right"/>
                          </w:pPr>
                          <w:r>
                            <w:t>September 2023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E6B1729" id="_x0000_t202" coordsize="21600,21600" o:spt="202" path="m,l,21600r21600,l21600,xe">
              <v:stroke joinstyle="miter"/>
              <v:path gradientshapeok="t" o:connecttype="rect"/>
            </v:shapetype>
            <v:shape id="Text Box 2" o:spid="_x0000_s1028" type="#_x0000_t202" style="position:absolute;margin-left:210.45pt;margin-top:-15.15pt;width:280pt;height:4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" stroked="f">
              <v:textbox>
                <w:txbxContent>
                  <w:p w14:paraId="2771BB5E" w14:textId="1B8C4BF2" w:rsidR="00AA59E6" w:rsidRPr="00AF6F3D" w:rsidRDefault="00AA59E6" w:rsidP="00F50139">
                    <w:pPr>
                      <w:jc w:val="right"/>
                    </w:pPr>
                    <w:r>
                      <w:t>Data Retention Policy</w:t>
                    </w:r>
                  </w:p>
                  <w:p w14:paraId="512DCC68" w14:textId="2373C081" w:rsidR="00AA59E6" w:rsidRPr="00AF6F3D" w:rsidRDefault="00AA59E6" w:rsidP="00F50139">
                    <w:pPr>
                      <w:jc w:val="right"/>
                    </w:pPr>
                    <w:r>
                      <w:t>September 2023</w:t>
                    </w:r>
                  </w:p>
                </w:txbxContent>
              </v:textbox>
            </v:shape>
          </w:pict>
        </mc:Fallback>
      </mc:AlternateContent>
    </w:r>
    <w:r>
      <w:rPr>
        <w:noProof/>
        <w:lang w:eastAsia="en-GB"/>
      </w:rPr>
      <mc:AlternateContent>
        <mc:Choice Requires="wps">
          <w:drawing>
            <wp:anchor distT="0" distB="0" distL="114300" distR="114300" simplePos="0" relativeHeight="251661312" behindDoc="0" locked="0" layoutInCell="1" allowOverlap="1" wp14:anchorId="20545622" wp14:editId="20E46138">
              <wp:simplePos x="0" y="0"/>
              <wp:positionH relativeFrom="column">
                <wp:posOffset>-458724</wp:posOffset>
              </wp:positionH>
              <wp:positionV relativeFrom="paragraph">
                <wp:posOffset>-182880</wp:posOffset>
              </wp:positionV>
              <wp:extent cx="3556000" cy="257175"/>
              <wp:effectExtent l="0" t="0" r="0" b="0"/>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6000" cy="257175"/>
                      </a:xfrm>
                      <a:prstGeom prst="rect">
                        <a:avLst/>
                      </a:prstGeom>
                      <a:solidFill>
                        <a:srgbClr val="FFFFFF"/>
                      </a:solidFill>
                      <a:ln w="9525">
                        <a:noFill/>
                        <a:miter lim="800000"/>
                        <a:headEnd/>
                        <a:tailEnd/>
                      </a:ln>
                    </wps:spPr>
                    <wps:txbx>
                      <w:txbxContent>
                        <w:p w14:paraId="6C05D5A2" w14:textId="62061C9F" w:rsidR="00AA59E6" w:rsidRPr="00AF6F3D" w:rsidRDefault="00AA59E6" w:rsidP="00F50139">
                          <w:pPr>
                            <w:rPr>
                              <w:b/>
                            </w:rPr>
                          </w:pPr>
                          <w:r>
                            <w:rPr>
                              <w:b/>
                            </w:rPr>
                            <w:t>Remarkable Autism Limited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545622" id="_x0000_s1029" type="#_x0000_t202" style="position:absolute;margin-left:-36.1pt;margin-top:-14.4pt;width:280pt;height:2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" stroked="f">
              <v:textbox>
                <w:txbxContent>
                  <w:p w14:paraId="6C05D5A2" w14:textId="62061C9F" w:rsidR="00AA59E6" w:rsidRPr="00AF6F3D" w:rsidRDefault="00AA59E6" w:rsidP="00F50139">
                    <w:pPr>
                      <w:rPr>
                        <w:b/>
                      </w:rPr>
                    </w:pPr>
                    <w:r>
                      <w:rPr>
                        <w:b/>
                      </w:rPr>
                      <w:t>Remarkable Autism Limited</w:t>
                    </w:r>
                  </w:p>
                </w:txbxContent>
              </v:textbox>
            </v:shape>
          </w:pict>
        </mc:Fallback>
      </mc:AlternateContent>
    </w:r>
    <w:r>
      <w:tab/>
    </w:r>
  </w:p>
  <w:p w14:paraId="235959F0" w14:textId="77777777" w:rsidR="00AA59E6" w:rsidRDefault="00AA59E6" w:rsidP="00F50139">
    <w:pPr>
      <w:pStyle w:val="Header"/>
      <w:jc w:val="right"/>
    </w:pPr>
    <w:r>
      <w:rPr>
        <w:noProof/>
        <w:lang w:eastAsia="en-GB"/>
      </w:rPr>
      <mc:AlternateContent>
        <mc:Choice Requires="wps">
          <w:drawing>
            <wp:anchor distT="0" distB="0" distL="114300" distR="114300" simplePos="0" relativeHeight="251666432" behindDoc="0" locked="0" layoutInCell="1" allowOverlap="1" wp14:anchorId="64ABB97D" wp14:editId="38D435CF">
              <wp:simplePos x="0" y="0"/>
              <wp:positionH relativeFrom="column">
                <wp:posOffset>-372364</wp:posOffset>
              </wp:positionH>
              <wp:positionV relativeFrom="paragraph">
                <wp:posOffset>189865</wp:posOffset>
              </wp:positionV>
              <wp:extent cx="6486144" cy="12192"/>
              <wp:effectExtent l="0" t="0" r="16510" b="13335"/>
              <wp:wrapNone/>
              <wp:docPr id="25" name="Straight Connector 25"/>
              <wp:cNvGraphicFramePr/>
              <a:graphic xmlns:a="http://schemas.openxmlformats.org/drawingml/2006/main">
                <a:graphicData uri="http://schemas.microsoft.com/office/word/2010/wordprocessingShape">
                  <wps:wsp>
                    <wps:cNvCnPr/>
                    <wps:spPr>
                      <a:xfrm>
                        <a:off x="0" y="0"/>
                        <a:ext cx="6486144" cy="12192"/>
                      </a:xfrm>
                      <a:prstGeom prst="line">
                        <a:avLst/>
                      </a:prstGeom>
                      <a:noFill/>
                      <a:ln w="12700" cap="rnd" cmpd="sng" algn="ctr">
                        <a:solidFill>
                          <a:schemeClr val="tx1"/>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89EB13F" id="Straight Connector 25"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3pt,14.95pt" to="481.4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" strokecolor="black [3213]" strokeweight="1pt">
              <v:stroke endcap="round"/>
            </v:line>
          </w:pict>
        </mc:Fallback>
      </mc:AlternateConten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26611"/>
    <w:multiLevelType w:val="multilevel"/>
    <w:tmpl w:val="C8748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383279"/>
    <w:multiLevelType w:val="hybridMultilevel"/>
    <w:tmpl w:val="2AF435D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A2083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31967297"/>
    <w:multiLevelType w:val="hybridMultilevel"/>
    <w:tmpl w:val="D0500318"/>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4" w15:restartNumberingAfterBreak="0">
    <w:nsid w:val="3A1741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1656E83"/>
    <w:multiLevelType w:val="hybridMultilevel"/>
    <w:tmpl w:val="CDA84F66"/>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6" w15:restartNumberingAfterBreak="0">
    <w:nsid w:val="436E0CC3"/>
    <w:multiLevelType w:val="hybridMultilevel"/>
    <w:tmpl w:val="9626C1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72C2097"/>
    <w:multiLevelType w:val="hybridMultilevel"/>
    <w:tmpl w:val="EC04E4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7B95416"/>
    <w:multiLevelType w:val="hybridMultilevel"/>
    <w:tmpl w:val="0DD60E5A"/>
    <w:lvl w:ilvl="0" w:tplc="08090001">
      <w:start w:val="1"/>
      <w:numFmt w:val="bullet"/>
      <w:lvlText w:val=""/>
      <w:lvlJc w:val="left"/>
      <w:pPr>
        <w:ind w:left="1296" w:hanging="360"/>
      </w:pPr>
      <w:rPr>
        <w:rFonts w:ascii="Symbol" w:hAnsi="Symbol" w:hint="default"/>
      </w:rPr>
    </w:lvl>
    <w:lvl w:ilvl="1" w:tplc="08090003" w:tentative="1">
      <w:start w:val="1"/>
      <w:numFmt w:val="bullet"/>
      <w:lvlText w:val="o"/>
      <w:lvlJc w:val="left"/>
      <w:pPr>
        <w:ind w:left="2016" w:hanging="360"/>
      </w:pPr>
      <w:rPr>
        <w:rFonts w:ascii="Courier New" w:hAnsi="Courier New" w:cs="Courier New" w:hint="default"/>
      </w:rPr>
    </w:lvl>
    <w:lvl w:ilvl="2" w:tplc="08090005" w:tentative="1">
      <w:start w:val="1"/>
      <w:numFmt w:val="bullet"/>
      <w:lvlText w:val=""/>
      <w:lvlJc w:val="left"/>
      <w:pPr>
        <w:ind w:left="2736" w:hanging="360"/>
      </w:pPr>
      <w:rPr>
        <w:rFonts w:ascii="Wingdings" w:hAnsi="Wingdings" w:hint="default"/>
      </w:rPr>
    </w:lvl>
    <w:lvl w:ilvl="3" w:tplc="08090001" w:tentative="1">
      <w:start w:val="1"/>
      <w:numFmt w:val="bullet"/>
      <w:lvlText w:val=""/>
      <w:lvlJc w:val="left"/>
      <w:pPr>
        <w:ind w:left="3456" w:hanging="360"/>
      </w:pPr>
      <w:rPr>
        <w:rFonts w:ascii="Symbol" w:hAnsi="Symbol" w:hint="default"/>
      </w:rPr>
    </w:lvl>
    <w:lvl w:ilvl="4" w:tplc="08090003" w:tentative="1">
      <w:start w:val="1"/>
      <w:numFmt w:val="bullet"/>
      <w:lvlText w:val="o"/>
      <w:lvlJc w:val="left"/>
      <w:pPr>
        <w:ind w:left="4176" w:hanging="360"/>
      </w:pPr>
      <w:rPr>
        <w:rFonts w:ascii="Courier New" w:hAnsi="Courier New" w:cs="Courier New" w:hint="default"/>
      </w:rPr>
    </w:lvl>
    <w:lvl w:ilvl="5" w:tplc="08090005" w:tentative="1">
      <w:start w:val="1"/>
      <w:numFmt w:val="bullet"/>
      <w:lvlText w:val=""/>
      <w:lvlJc w:val="left"/>
      <w:pPr>
        <w:ind w:left="4896" w:hanging="360"/>
      </w:pPr>
      <w:rPr>
        <w:rFonts w:ascii="Wingdings" w:hAnsi="Wingdings" w:hint="default"/>
      </w:rPr>
    </w:lvl>
    <w:lvl w:ilvl="6" w:tplc="08090001" w:tentative="1">
      <w:start w:val="1"/>
      <w:numFmt w:val="bullet"/>
      <w:lvlText w:val=""/>
      <w:lvlJc w:val="left"/>
      <w:pPr>
        <w:ind w:left="5616" w:hanging="360"/>
      </w:pPr>
      <w:rPr>
        <w:rFonts w:ascii="Symbol" w:hAnsi="Symbol" w:hint="default"/>
      </w:rPr>
    </w:lvl>
    <w:lvl w:ilvl="7" w:tplc="08090003" w:tentative="1">
      <w:start w:val="1"/>
      <w:numFmt w:val="bullet"/>
      <w:lvlText w:val="o"/>
      <w:lvlJc w:val="left"/>
      <w:pPr>
        <w:ind w:left="6336" w:hanging="360"/>
      </w:pPr>
      <w:rPr>
        <w:rFonts w:ascii="Courier New" w:hAnsi="Courier New" w:cs="Courier New" w:hint="default"/>
      </w:rPr>
    </w:lvl>
    <w:lvl w:ilvl="8" w:tplc="08090005" w:tentative="1">
      <w:start w:val="1"/>
      <w:numFmt w:val="bullet"/>
      <w:lvlText w:val=""/>
      <w:lvlJc w:val="left"/>
      <w:pPr>
        <w:ind w:left="7056" w:hanging="360"/>
      </w:pPr>
      <w:rPr>
        <w:rFonts w:ascii="Wingdings" w:hAnsi="Wingdings" w:hint="default"/>
      </w:rPr>
    </w:lvl>
  </w:abstractNum>
  <w:abstractNum w:abstractNumId="9" w15:restartNumberingAfterBreak="0">
    <w:nsid w:val="4B4D2046"/>
    <w:multiLevelType w:val="hybridMultilevel"/>
    <w:tmpl w:val="A6603F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2BD69FF"/>
    <w:multiLevelType w:val="hybridMultilevel"/>
    <w:tmpl w:val="3B42CC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65E23C0"/>
    <w:multiLevelType w:val="hybridMultilevel"/>
    <w:tmpl w:val="1E02880A"/>
    <w:lvl w:ilvl="0" w:tplc="FFFFFFFF">
      <w:start w:val="1"/>
      <w:numFmt w:val="decimal"/>
      <w:lvlText w:val="%1."/>
      <w:lvlJc w:val="left"/>
      <w:pPr>
        <w:tabs>
          <w:tab w:val="num" w:pos="1080"/>
        </w:tabs>
        <w:ind w:left="1080" w:hanging="72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2" w15:restartNumberingAfterBreak="0">
    <w:nsid w:val="5680453E"/>
    <w:multiLevelType w:val="hybridMultilevel"/>
    <w:tmpl w:val="283047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94D3977"/>
    <w:multiLevelType w:val="hybridMultilevel"/>
    <w:tmpl w:val="2758A16A"/>
    <w:lvl w:ilvl="0" w:tplc="1E9A4C20">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C851A7F"/>
    <w:multiLevelType w:val="hybridMultilevel"/>
    <w:tmpl w:val="6CA0A89A"/>
    <w:lvl w:ilvl="0" w:tplc="08090001">
      <w:start w:val="1"/>
      <w:numFmt w:val="bullet"/>
      <w:lvlText w:val=""/>
      <w:lvlJc w:val="left"/>
      <w:pPr>
        <w:ind w:left="1290" w:hanging="360"/>
      </w:pPr>
      <w:rPr>
        <w:rFonts w:ascii="Symbol" w:hAnsi="Symbol" w:hint="default"/>
      </w:rPr>
    </w:lvl>
    <w:lvl w:ilvl="1" w:tplc="08090003" w:tentative="1">
      <w:start w:val="1"/>
      <w:numFmt w:val="bullet"/>
      <w:lvlText w:val="o"/>
      <w:lvlJc w:val="left"/>
      <w:pPr>
        <w:ind w:left="2010" w:hanging="360"/>
      </w:pPr>
      <w:rPr>
        <w:rFonts w:ascii="Courier New" w:hAnsi="Courier New" w:cs="Courier New" w:hint="default"/>
      </w:rPr>
    </w:lvl>
    <w:lvl w:ilvl="2" w:tplc="08090005" w:tentative="1">
      <w:start w:val="1"/>
      <w:numFmt w:val="bullet"/>
      <w:lvlText w:val=""/>
      <w:lvlJc w:val="left"/>
      <w:pPr>
        <w:ind w:left="2730" w:hanging="360"/>
      </w:pPr>
      <w:rPr>
        <w:rFonts w:ascii="Wingdings" w:hAnsi="Wingdings" w:hint="default"/>
      </w:rPr>
    </w:lvl>
    <w:lvl w:ilvl="3" w:tplc="08090001" w:tentative="1">
      <w:start w:val="1"/>
      <w:numFmt w:val="bullet"/>
      <w:lvlText w:val=""/>
      <w:lvlJc w:val="left"/>
      <w:pPr>
        <w:ind w:left="3450" w:hanging="360"/>
      </w:pPr>
      <w:rPr>
        <w:rFonts w:ascii="Symbol" w:hAnsi="Symbol" w:hint="default"/>
      </w:rPr>
    </w:lvl>
    <w:lvl w:ilvl="4" w:tplc="08090003" w:tentative="1">
      <w:start w:val="1"/>
      <w:numFmt w:val="bullet"/>
      <w:lvlText w:val="o"/>
      <w:lvlJc w:val="left"/>
      <w:pPr>
        <w:ind w:left="4170" w:hanging="360"/>
      </w:pPr>
      <w:rPr>
        <w:rFonts w:ascii="Courier New" w:hAnsi="Courier New" w:cs="Courier New" w:hint="default"/>
      </w:rPr>
    </w:lvl>
    <w:lvl w:ilvl="5" w:tplc="08090005" w:tentative="1">
      <w:start w:val="1"/>
      <w:numFmt w:val="bullet"/>
      <w:lvlText w:val=""/>
      <w:lvlJc w:val="left"/>
      <w:pPr>
        <w:ind w:left="4890" w:hanging="360"/>
      </w:pPr>
      <w:rPr>
        <w:rFonts w:ascii="Wingdings" w:hAnsi="Wingdings" w:hint="default"/>
      </w:rPr>
    </w:lvl>
    <w:lvl w:ilvl="6" w:tplc="08090001" w:tentative="1">
      <w:start w:val="1"/>
      <w:numFmt w:val="bullet"/>
      <w:lvlText w:val=""/>
      <w:lvlJc w:val="left"/>
      <w:pPr>
        <w:ind w:left="5610" w:hanging="360"/>
      </w:pPr>
      <w:rPr>
        <w:rFonts w:ascii="Symbol" w:hAnsi="Symbol" w:hint="default"/>
      </w:rPr>
    </w:lvl>
    <w:lvl w:ilvl="7" w:tplc="08090003" w:tentative="1">
      <w:start w:val="1"/>
      <w:numFmt w:val="bullet"/>
      <w:lvlText w:val="o"/>
      <w:lvlJc w:val="left"/>
      <w:pPr>
        <w:ind w:left="6330" w:hanging="360"/>
      </w:pPr>
      <w:rPr>
        <w:rFonts w:ascii="Courier New" w:hAnsi="Courier New" w:cs="Courier New" w:hint="default"/>
      </w:rPr>
    </w:lvl>
    <w:lvl w:ilvl="8" w:tplc="08090005" w:tentative="1">
      <w:start w:val="1"/>
      <w:numFmt w:val="bullet"/>
      <w:lvlText w:val=""/>
      <w:lvlJc w:val="left"/>
      <w:pPr>
        <w:ind w:left="7050" w:hanging="360"/>
      </w:pPr>
      <w:rPr>
        <w:rFonts w:ascii="Wingdings" w:hAnsi="Wingdings" w:hint="default"/>
      </w:rPr>
    </w:lvl>
  </w:abstractNum>
  <w:abstractNum w:abstractNumId="15" w15:restartNumberingAfterBreak="0">
    <w:nsid w:val="65AE189B"/>
    <w:multiLevelType w:val="hybridMultilevel"/>
    <w:tmpl w:val="419EE0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681C3F48"/>
    <w:multiLevelType w:val="hybridMultilevel"/>
    <w:tmpl w:val="C5A2532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7" w15:restartNumberingAfterBreak="0">
    <w:nsid w:val="68A9793A"/>
    <w:multiLevelType w:val="hybridMultilevel"/>
    <w:tmpl w:val="170A4C28"/>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18" w15:restartNumberingAfterBreak="0">
    <w:nsid w:val="6A656005"/>
    <w:multiLevelType w:val="hybridMultilevel"/>
    <w:tmpl w:val="D0BEA2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71F51DCB"/>
    <w:multiLevelType w:val="hybridMultilevel"/>
    <w:tmpl w:val="74AA1F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BC74311"/>
    <w:multiLevelType w:val="hybridMultilevel"/>
    <w:tmpl w:val="C87CCD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15"/>
  </w:num>
  <w:num w:numId="3">
    <w:abstractNumId w:val="0"/>
    <w:lvlOverride w:ilvl="0">
      <w:lvl w:ilvl="0">
        <w:numFmt w:val="bullet"/>
        <w:lvlText w:val="o"/>
        <w:lvlJc w:val="left"/>
        <w:pPr>
          <w:tabs>
            <w:tab w:val="num" w:pos="720"/>
          </w:tabs>
          <w:ind w:left="720" w:hanging="360"/>
        </w:pPr>
        <w:rPr>
          <w:rFonts w:ascii="Courier New" w:hAnsi="Courier New" w:hint="default"/>
          <w:sz w:val="20"/>
        </w:rPr>
      </w:lvl>
    </w:lvlOverride>
  </w:num>
  <w:num w:numId="4">
    <w:abstractNumId w:val="11"/>
  </w:num>
  <w:num w:numId="5">
    <w:abstractNumId w:val="13"/>
  </w:num>
  <w:num w:numId="6">
    <w:abstractNumId w:val="4"/>
  </w:num>
  <w:num w:numId="7">
    <w:abstractNumId w:val="12"/>
  </w:num>
  <w:num w:numId="8">
    <w:abstractNumId w:val="8"/>
  </w:num>
  <w:num w:numId="9">
    <w:abstractNumId w:val="5"/>
  </w:num>
  <w:num w:numId="10">
    <w:abstractNumId w:val="16"/>
  </w:num>
  <w:num w:numId="11">
    <w:abstractNumId w:val="2"/>
  </w:num>
  <w:num w:numId="12">
    <w:abstractNumId w:val="17"/>
  </w:num>
  <w:num w:numId="13">
    <w:abstractNumId w:val="3"/>
  </w:num>
  <w:num w:numId="14">
    <w:abstractNumId w:val="7"/>
  </w:num>
  <w:num w:numId="15">
    <w:abstractNumId w:val="9"/>
  </w:num>
  <w:num w:numId="16">
    <w:abstractNumId w:val="1"/>
  </w:num>
  <w:num w:numId="17">
    <w:abstractNumId w:val="14"/>
  </w:num>
  <w:num w:numId="18">
    <w:abstractNumId w:val="20"/>
  </w:num>
  <w:num w:numId="19">
    <w:abstractNumId w:val="19"/>
  </w:num>
  <w:num w:numId="20">
    <w:abstractNumId w:val="6"/>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447"/>
    <w:rsid w:val="00002F69"/>
    <w:rsid w:val="00016B48"/>
    <w:rsid w:val="000230CF"/>
    <w:rsid w:val="00072DEF"/>
    <w:rsid w:val="000B0869"/>
    <w:rsid w:val="000C184D"/>
    <w:rsid w:val="00124D07"/>
    <w:rsid w:val="0015516E"/>
    <w:rsid w:val="00171AB1"/>
    <w:rsid w:val="00176CF1"/>
    <w:rsid w:val="0018167C"/>
    <w:rsid w:val="00185FE5"/>
    <w:rsid w:val="00187CED"/>
    <w:rsid w:val="00187DD1"/>
    <w:rsid w:val="001E0C34"/>
    <w:rsid w:val="00264BD0"/>
    <w:rsid w:val="002A25C2"/>
    <w:rsid w:val="002B1B55"/>
    <w:rsid w:val="002B3B5D"/>
    <w:rsid w:val="00356499"/>
    <w:rsid w:val="00395358"/>
    <w:rsid w:val="00403A11"/>
    <w:rsid w:val="00404BE2"/>
    <w:rsid w:val="004435E0"/>
    <w:rsid w:val="00465B93"/>
    <w:rsid w:val="00480938"/>
    <w:rsid w:val="004829E4"/>
    <w:rsid w:val="004936D9"/>
    <w:rsid w:val="004A6EE3"/>
    <w:rsid w:val="0051074F"/>
    <w:rsid w:val="005119DF"/>
    <w:rsid w:val="00552560"/>
    <w:rsid w:val="00576BB1"/>
    <w:rsid w:val="00594518"/>
    <w:rsid w:val="005B352C"/>
    <w:rsid w:val="005C5C59"/>
    <w:rsid w:val="005D7AB4"/>
    <w:rsid w:val="00664895"/>
    <w:rsid w:val="006650C1"/>
    <w:rsid w:val="006F78C2"/>
    <w:rsid w:val="006F7CBE"/>
    <w:rsid w:val="007205BF"/>
    <w:rsid w:val="00754719"/>
    <w:rsid w:val="00767749"/>
    <w:rsid w:val="00774FA4"/>
    <w:rsid w:val="00776C36"/>
    <w:rsid w:val="00787D05"/>
    <w:rsid w:val="007A1615"/>
    <w:rsid w:val="007E0E00"/>
    <w:rsid w:val="00822CCB"/>
    <w:rsid w:val="008F28EF"/>
    <w:rsid w:val="00953E6C"/>
    <w:rsid w:val="009617A5"/>
    <w:rsid w:val="00962C05"/>
    <w:rsid w:val="00972EAF"/>
    <w:rsid w:val="00981447"/>
    <w:rsid w:val="00983552"/>
    <w:rsid w:val="009A1261"/>
    <w:rsid w:val="00A606ED"/>
    <w:rsid w:val="00A60816"/>
    <w:rsid w:val="00A83B80"/>
    <w:rsid w:val="00AA337E"/>
    <w:rsid w:val="00AA59E6"/>
    <w:rsid w:val="00AD3A19"/>
    <w:rsid w:val="00AF6F3D"/>
    <w:rsid w:val="00B17FAB"/>
    <w:rsid w:val="00B42489"/>
    <w:rsid w:val="00B64A32"/>
    <w:rsid w:val="00B84495"/>
    <w:rsid w:val="00C26B3D"/>
    <w:rsid w:val="00C62691"/>
    <w:rsid w:val="00C64AA7"/>
    <w:rsid w:val="00CB073F"/>
    <w:rsid w:val="00CC4663"/>
    <w:rsid w:val="00CC6E8D"/>
    <w:rsid w:val="00D0151A"/>
    <w:rsid w:val="00D1393A"/>
    <w:rsid w:val="00D52323"/>
    <w:rsid w:val="00D61D18"/>
    <w:rsid w:val="00D71283"/>
    <w:rsid w:val="00DB2ABC"/>
    <w:rsid w:val="00DC476F"/>
    <w:rsid w:val="00DD6B9A"/>
    <w:rsid w:val="00E03D8F"/>
    <w:rsid w:val="00F439EE"/>
    <w:rsid w:val="00F45003"/>
    <w:rsid w:val="00F50139"/>
    <w:rsid w:val="00F76F0F"/>
    <w:rsid w:val="00F84F5D"/>
    <w:rsid w:val="00F91FF4"/>
    <w:rsid w:val="00FB7D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FFDBAD"/>
  <w15:docId w15:val="{47AFD8EE-4F5A-2543-B1B8-6F4A8BBE3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1615"/>
    <w:pPr>
      <w:spacing w:after="0" w:line="240" w:lineRule="auto"/>
    </w:pPr>
    <w:rPr>
      <w:rFonts w:ascii="Century Gothic" w:hAnsi="Century Gothic"/>
      <w:sz w:val="24"/>
    </w:rPr>
  </w:style>
  <w:style w:type="paragraph" w:styleId="Heading1">
    <w:name w:val="heading 1"/>
    <w:basedOn w:val="Normal"/>
    <w:next w:val="Normal"/>
    <w:link w:val="Heading1Char"/>
    <w:uiPriority w:val="9"/>
    <w:qFormat/>
    <w:rsid w:val="007A1615"/>
    <w:pPr>
      <w:keepNext/>
      <w:keepLines/>
      <w:outlineLvl w:val="0"/>
    </w:pPr>
    <w:rPr>
      <w:rFonts w:eastAsiaTheme="majorEastAsia" w:cstheme="majorBidi"/>
      <w:b/>
      <w:color w:val="374C80" w:themeColor="accent1" w:themeShade="BF"/>
      <w:sz w:val="32"/>
      <w:szCs w:val="32"/>
    </w:rPr>
  </w:style>
  <w:style w:type="paragraph" w:styleId="Heading2">
    <w:name w:val="heading 2"/>
    <w:basedOn w:val="Normal"/>
    <w:next w:val="Normal"/>
    <w:link w:val="Heading2Char"/>
    <w:uiPriority w:val="9"/>
    <w:unhideWhenUsed/>
    <w:qFormat/>
    <w:rsid w:val="007A1615"/>
    <w:pPr>
      <w:keepNext/>
      <w:keepLines/>
      <w:spacing w:before="40"/>
      <w:outlineLvl w:val="1"/>
    </w:pPr>
    <w:rPr>
      <w:rFonts w:eastAsiaTheme="majorEastAsia" w:cstheme="majorBidi"/>
      <w:b/>
      <w:color w:val="374C80" w:themeColor="accent1" w:themeShade="BF"/>
      <w:sz w:val="28"/>
      <w:szCs w:val="26"/>
    </w:rPr>
  </w:style>
  <w:style w:type="paragraph" w:styleId="Heading3">
    <w:name w:val="heading 3"/>
    <w:basedOn w:val="Normal"/>
    <w:next w:val="Normal"/>
    <w:link w:val="Heading3Char"/>
    <w:uiPriority w:val="9"/>
    <w:semiHidden/>
    <w:unhideWhenUsed/>
    <w:qFormat/>
    <w:rsid w:val="007A1615"/>
    <w:pPr>
      <w:keepNext/>
      <w:keepLines/>
      <w:spacing w:before="40"/>
      <w:outlineLvl w:val="2"/>
    </w:pPr>
    <w:rPr>
      <w:rFonts w:eastAsiaTheme="majorEastAsia" w:cstheme="majorBidi"/>
      <w:b/>
      <w:color w:val="243255" w:themeColor="accent1" w:themeShade="7F"/>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81447"/>
    <w:pPr>
      <w:pBdr>
        <w:bottom w:val="single" w:sz="8" w:space="4" w:color="4A66AC" w:themeColor="accent1"/>
      </w:pBdr>
      <w:spacing w:after="300"/>
      <w:contextualSpacing/>
    </w:pPr>
    <w:rPr>
      <w:rFonts w:asciiTheme="majorHAnsi" w:eastAsiaTheme="majorEastAsia" w:hAnsiTheme="majorHAnsi" w:cstheme="majorBidi"/>
      <w:color w:val="1B1D3D" w:themeColor="text2" w:themeShade="BF"/>
      <w:spacing w:val="5"/>
      <w:kern w:val="28"/>
      <w:sz w:val="52"/>
      <w:szCs w:val="52"/>
    </w:rPr>
  </w:style>
  <w:style w:type="character" w:customStyle="1" w:styleId="TitleChar">
    <w:name w:val="Title Char"/>
    <w:basedOn w:val="DefaultParagraphFont"/>
    <w:link w:val="Title"/>
    <w:uiPriority w:val="10"/>
    <w:rsid w:val="00981447"/>
    <w:rPr>
      <w:rFonts w:asciiTheme="majorHAnsi" w:eastAsiaTheme="majorEastAsia" w:hAnsiTheme="majorHAnsi" w:cstheme="majorBidi"/>
      <w:color w:val="1B1D3D" w:themeColor="text2" w:themeShade="BF"/>
      <w:spacing w:val="5"/>
      <w:kern w:val="28"/>
      <w:sz w:val="52"/>
      <w:szCs w:val="52"/>
    </w:rPr>
  </w:style>
  <w:style w:type="paragraph" w:customStyle="1" w:styleId="msoaddress">
    <w:name w:val="msoaddress"/>
    <w:rsid w:val="00981447"/>
    <w:pPr>
      <w:spacing w:after="0" w:line="271" w:lineRule="auto"/>
    </w:pPr>
    <w:rPr>
      <w:rFonts w:ascii="Agency FB" w:eastAsia="Times New Roman" w:hAnsi="Agency FB" w:cs="Times New Roman"/>
      <w:color w:val="000000"/>
      <w:kern w:val="28"/>
      <w:sz w:val="20"/>
      <w:szCs w:val="20"/>
      <w:lang w:eastAsia="en-GB"/>
      <w14:ligatures w14:val="standard"/>
      <w14:cntxtAlts/>
    </w:rPr>
  </w:style>
  <w:style w:type="paragraph" w:customStyle="1" w:styleId="msotagline">
    <w:name w:val="msotagline"/>
    <w:rsid w:val="00981447"/>
    <w:pPr>
      <w:spacing w:after="0" w:line="271" w:lineRule="auto"/>
    </w:pPr>
    <w:rPr>
      <w:rFonts w:ascii="Agency FB" w:eastAsia="Times New Roman" w:hAnsi="Agency FB" w:cs="Times New Roman"/>
      <w:b/>
      <w:bCs/>
      <w:caps/>
      <w:color w:val="000000"/>
      <w:kern w:val="28"/>
      <w:sz w:val="24"/>
      <w:szCs w:val="24"/>
      <w:lang w:eastAsia="en-GB"/>
      <w14:ligatures w14:val="standard"/>
      <w14:cntxtAlts/>
    </w:rPr>
  </w:style>
  <w:style w:type="paragraph" w:styleId="BalloonText">
    <w:name w:val="Balloon Text"/>
    <w:basedOn w:val="Normal"/>
    <w:link w:val="BalloonTextChar"/>
    <w:uiPriority w:val="99"/>
    <w:semiHidden/>
    <w:unhideWhenUsed/>
    <w:rsid w:val="00981447"/>
    <w:rPr>
      <w:rFonts w:ascii="Tahoma" w:hAnsi="Tahoma" w:cs="Tahoma"/>
      <w:sz w:val="16"/>
      <w:szCs w:val="16"/>
    </w:rPr>
  </w:style>
  <w:style w:type="character" w:customStyle="1" w:styleId="BalloonTextChar">
    <w:name w:val="Balloon Text Char"/>
    <w:basedOn w:val="DefaultParagraphFont"/>
    <w:link w:val="BalloonText"/>
    <w:uiPriority w:val="99"/>
    <w:semiHidden/>
    <w:rsid w:val="00981447"/>
    <w:rPr>
      <w:rFonts w:ascii="Tahoma" w:hAnsi="Tahoma" w:cs="Tahoma"/>
      <w:sz w:val="16"/>
      <w:szCs w:val="16"/>
    </w:rPr>
  </w:style>
  <w:style w:type="paragraph" w:styleId="Header">
    <w:name w:val="header"/>
    <w:basedOn w:val="Normal"/>
    <w:link w:val="HeaderChar"/>
    <w:uiPriority w:val="99"/>
    <w:unhideWhenUsed/>
    <w:rsid w:val="00F50139"/>
    <w:pPr>
      <w:tabs>
        <w:tab w:val="center" w:pos="4513"/>
        <w:tab w:val="right" w:pos="9026"/>
      </w:tabs>
    </w:pPr>
  </w:style>
  <w:style w:type="character" w:customStyle="1" w:styleId="HeaderChar">
    <w:name w:val="Header Char"/>
    <w:basedOn w:val="DefaultParagraphFont"/>
    <w:link w:val="Header"/>
    <w:uiPriority w:val="99"/>
    <w:rsid w:val="00F50139"/>
  </w:style>
  <w:style w:type="paragraph" w:styleId="Footer">
    <w:name w:val="footer"/>
    <w:basedOn w:val="Normal"/>
    <w:link w:val="FooterChar"/>
    <w:uiPriority w:val="99"/>
    <w:unhideWhenUsed/>
    <w:rsid w:val="00F50139"/>
    <w:pPr>
      <w:tabs>
        <w:tab w:val="center" w:pos="4513"/>
        <w:tab w:val="right" w:pos="9026"/>
      </w:tabs>
    </w:pPr>
  </w:style>
  <w:style w:type="character" w:customStyle="1" w:styleId="FooterChar">
    <w:name w:val="Footer Char"/>
    <w:basedOn w:val="DefaultParagraphFont"/>
    <w:link w:val="Footer"/>
    <w:uiPriority w:val="99"/>
    <w:rsid w:val="00F50139"/>
  </w:style>
  <w:style w:type="table" w:styleId="TableGrid">
    <w:name w:val="Table Grid"/>
    <w:basedOn w:val="TableNormal"/>
    <w:uiPriority w:val="59"/>
    <w:rsid w:val="003953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71AB1"/>
    <w:rPr>
      <w:color w:val="9454C3" w:themeColor="hyperlink"/>
      <w:u w:val="single"/>
    </w:rPr>
  </w:style>
  <w:style w:type="paragraph" w:styleId="ListParagraph">
    <w:name w:val="List Paragraph"/>
    <w:basedOn w:val="Normal"/>
    <w:uiPriority w:val="34"/>
    <w:qFormat/>
    <w:rsid w:val="00187CED"/>
    <w:pPr>
      <w:ind w:left="720"/>
      <w:contextualSpacing/>
    </w:pPr>
  </w:style>
  <w:style w:type="paragraph" w:styleId="NormalWeb">
    <w:name w:val="Normal (Web)"/>
    <w:basedOn w:val="Normal"/>
    <w:uiPriority w:val="99"/>
    <w:semiHidden/>
    <w:unhideWhenUsed/>
    <w:rsid w:val="007205BF"/>
    <w:pPr>
      <w:spacing w:before="100" w:beforeAutospacing="1" w:after="100" w:afterAutospacing="1"/>
    </w:pPr>
    <w:rPr>
      <w:rFonts w:ascii="Times New Roman" w:eastAsia="Times New Roman" w:hAnsi="Times New Roman" w:cs="Times New Roman"/>
      <w:szCs w:val="24"/>
      <w:lang w:eastAsia="en-GB"/>
    </w:rPr>
  </w:style>
  <w:style w:type="paragraph" w:customStyle="1" w:styleId="NoParagraphStyle">
    <w:name w:val="[No Paragraph Style]"/>
    <w:rsid w:val="00480938"/>
    <w:pPr>
      <w:autoSpaceDE w:val="0"/>
      <w:autoSpaceDN w:val="0"/>
      <w:adjustRightInd w:val="0"/>
      <w:spacing w:after="0" w:line="288" w:lineRule="auto"/>
      <w:textAlignment w:val="center"/>
    </w:pPr>
    <w:rPr>
      <w:rFonts w:ascii="Times" w:hAnsi="Times" w:cs="Times"/>
      <w:color w:val="000000"/>
      <w:sz w:val="24"/>
      <w:szCs w:val="24"/>
    </w:rPr>
  </w:style>
  <w:style w:type="character" w:customStyle="1" w:styleId="Heading1Char">
    <w:name w:val="Heading 1 Char"/>
    <w:basedOn w:val="DefaultParagraphFont"/>
    <w:link w:val="Heading1"/>
    <w:uiPriority w:val="9"/>
    <w:rsid w:val="007A1615"/>
    <w:rPr>
      <w:rFonts w:ascii="Century Gothic" w:eastAsiaTheme="majorEastAsia" w:hAnsi="Century Gothic" w:cstheme="majorBidi"/>
      <w:b/>
      <w:color w:val="374C80" w:themeColor="accent1" w:themeShade="BF"/>
      <w:sz w:val="32"/>
      <w:szCs w:val="32"/>
    </w:rPr>
  </w:style>
  <w:style w:type="paragraph" w:styleId="TOCHeading">
    <w:name w:val="TOC Heading"/>
    <w:basedOn w:val="Heading1"/>
    <w:next w:val="Normal"/>
    <w:uiPriority w:val="39"/>
    <w:unhideWhenUsed/>
    <w:qFormat/>
    <w:rsid w:val="00F91FF4"/>
    <w:pPr>
      <w:spacing w:line="259" w:lineRule="auto"/>
      <w:outlineLvl w:val="9"/>
    </w:pPr>
    <w:rPr>
      <w:rFonts w:asciiTheme="majorHAnsi" w:hAnsiTheme="majorHAnsi"/>
      <w:lang w:val="en-US"/>
    </w:rPr>
  </w:style>
  <w:style w:type="paragraph" w:styleId="TOC1">
    <w:name w:val="toc 1"/>
    <w:basedOn w:val="Normal"/>
    <w:next w:val="Normal"/>
    <w:autoRedefine/>
    <w:uiPriority w:val="39"/>
    <w:unhideWhenUsed/>
    <w:rsid w:val="00F91FF4"/>
    <w:pPr>
      <w:spacing w:after="100"/>
    </w:pPr>
  </w:style>
  <w:style w:type="character" w:customStyle="1" w:styleId="Heading2Char">
    <w:name w:val="Heading 2 Char"/>
    <w:basedOn w:val="DefaultParagraphFont"/>
    <w:link w:val="Heading2"/>
    <w:uiPriority w:val="9"/>
    <w:rsid w:val="007A1615"/>
    <w:rPr>
      <w:rFonts w:ascii="Century Gothic" w:eastAsiaTheme="majorEastAsia" w:hAnsi="Century Gothic" w:cstheme="majorBidi"/>
      <w:b/>
      <w:color w:val="374C80" w:themeColor="accent1" w:themeShade="BF"/>
      <w:sz w:val="28"/>
      <w:szCs w:val="26"/>
    </w:rPr>
  </w:style>
  <w:style w:type="character" w:customStyle="1" w:styleId="Heading3Char">
    <w:name w:val="Heading 3 Char"/>
    <w:basedOn w:val="DefaultParagraphFont"/>
    <w:link w:val="Heading3"/>
    <w:uiPriority w:val="9"/>
    <w:semiHidden/>
    <w:rsid w:val="007A1615"/>
    <w:rPr>
      <w:rFonts w:ascii="Century Gothic" w:eastAsiaTheme="majorEastAsia" w:hAnsi="Century Gothic" w:cstheme="majorBidi"/>
      <w:b/>
      <w:color w:val="243255" w:themeColor="accent1" w:themeShade="7F"/>
      <w:sz w:val="24"/>
      <w:szCs w:val="24"/>
    </w:rPr>
  </w:style>
  <w:style w:type="character" w:styleId="FollowedHyperlink">
    <w:name w:val="FollowedHyperlink"/>
    <w:basedOn w:val="DefaultParagraphFont"/>
    <w:uiPriority w:val="99"/>
    <w:semiHidden/>
    <w:unhideWhenUsed/>
    <w:rsid w:val="007A1615"/>
    <w:rPr>
      <w:color w:val="3EBBF0" w:themeColor="followedHyperlink"/>
      <w:u w:val="single"/>
    </w:rPr>
  </w:style>
  <w:style w:type="paragraph" w:styleId="TOC3">
    <w:name w:val="toc 3"/>
    <w:basedOn w:val="Normal"/>
    <w:next w:val="Normal"/>
    <w:autoRedefine/>
    <w:uiPriority w:val="39"/>
    <w:unhideWhenUsed/>
    <w:rsid w:val="00AA59E6"/>
    <w:pPr>
      <w:spacing w:after="100"/>
      <w:ind w:left="480"/>
    </w:pPr>
  </w:style>
  <w:style w:type="paragraph" w:styleId="TOC2">
    <w:name w:val="toc 2"/>
    <w:basedOn w:val="Normal"/>
    <w:next w:val="Normal"/>
    <w:autoRedefine/>
    <w:uiPriority w:val="39"/>
    <w:unhideWhenUsed/>
    <w:rsid w:val="00016B48"/>
    <w:pPr>
      <w:tabs>
        <w:tab w:val="right" w:leader="dot" w:pos="9016"/>
      </w:tabs>
      <w:spacing w:after="100"/>
    </w:pPr>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89330">
      <w:bodyDiv w:val="1"/>
      <w:marLeft w:val="0"/>
      <w:marRight w:val="0"/>
      <w:marTop w:val="0"/>
      <w:marBottom w:val="0"/>
      <w:divBdr>
        <w:top w:val="none" w:sz="0" w:space="0" w:color="auto"/>
        <w:left w:val="none" w:sz="0" w:space="0" w:color="auto"/>
        <w:bottom w:val="none" w:sz="0" w:space="0" w:color="auto"/>
        <w:right w:val="none" w:sz="0" w:space="0" w:color="auto"/>
      </w:divBdr>
      <w:divsChild>
        <w:div w:id="974943282">
          <w:marLeft w:val="0"/>
          <w:marRight w:val="0"/>
          <w:marTop w:val="0"/>
          <w:marBottom w:val="0"/>
          <w:divBdr>
            <w:top w:val="none" w:sz="0" w:space="0" w:color="auto"/>
            <w:left w:val="none" w:sz="0" w:space="0" w:color="auto"/>
            <w:bottom w:val="none" w:sz="0" w:space="0" w:color="auto"/>
            <w:right w:val="none" w:sz="0" w:space="0" w:color="auto"/>
          </w:divBdr>
        </w:div>
      </w:divsChild>
    </w:div>
    <w:div w:id="1630671280">
      <w:bodyDiv w:val="1"/>
      <w:marLeft w:val="0"/>
      <w:marRight w:val="0"/>
      <w:marTop w:val="0"/>
      <w:marBottom w:val="0"/>
      <w:divBdr>
        <w:top w:val="none" w:sz="0" w:space="0" w:color="auto"/>
        <w:left w:val="none" w:sz="0" w:space="0" w:color="auto"/>
        <w:bottom w:val="none" w:sz="0" w:space="0" w:color="auto"/>
        <w:right w:val="none" w:sz="0" w:space="0" w:color="auto"/>
      </w:divBdr>
    </w:div>
    <w:div w:id="1631090415">
      <w:bodyDiv w:val="1"/>
      <w:marLeft w:val="0"/>
      <w:marRight w:val="0"/>
      <w:marTop w:val="0"/>
      <w:marBottom w:val="0"/>
      <w:divBdr>
        <w:top w:val="none" w:sz="0" w:space="0" w:color="auto"/>
        <w:left w:val="none" w:sz="0" w:space="0" w:color="auto"/>
        <w:bottom w:val="none" w:sz="0" w:space="0" w:color="auto"/>
        <w:right w:val="none" w:sz="0" w:space="0" w:color="auto"/>
      </w:divBdr>
    </w:div>
    <w:div w:id="1820152155">
      <w:bodyDiv w:val="1"/>
      <w:marLeft w:val="0"/>
      <w:marRight w:val="0"/>
      <w:marTop w:val="0"/>
      <w:marBottom w:val="0"/>
      <w:divBdr>
        <w:top w:val="none" w:sz="0" w:space="0" w:color="auto"/>
        <w:left w:val="none" w:sz="0" w:space="0" w:color="auto"/>
        <w:bottom w:val="none" w:sz="0" w:space="0" w:color="auto"/>
        <w:right w:val="none" w:sz="0" w:space="0" w:color="auto"/>
      </w:divBdr>
    </w:div>
    <w:div w:id="1850949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ppt/media/image6.svg"/><Relationship Id="rId17" Type="http://schemas.openxmlformats.org/officeDocument/2006/relationships/hyperlink" Target="http://www.remarkable-autism.org" TargetMode="External"/><Relationship Id="rId2" Type="http://schemas.openxmlformats.org/officeDocument/2006/relationships/customXml" Target="../customXml/item2.xml"/><Relationship Id="rId16" Type="http://schemas.openxmlformats.org/officeDocument/2006/relationships/hyperlink" Target="mailto:enquiries@remarkable-autism.or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remarkable-autism.org"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nquiries@remarkable-autism.org"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62BB7EC4C6E44B9F1656B1EBCE5005" ma:contentTypeVersion="13" ma:contentTypeDescription="Create a new document." ma:contentTypeScope="" ma:versionID="cc7035596e19383ff1e263dbf997179e">
  <xsd:schema xmlns:xsd="http://www.w3.org/2001/XMLSchema" xmlns:xs="http://www.w3.org/2001/XMLSchema" xmlns:p="http://schemas.microsoft.com/office/2006/metadata/properties" xmlns:ns2="336f2950-f85b-458e-a5c9-3da1bbc2c237" xmlns:ns3="830781ba-4be4-4744-aa27-e82996a7bc83" targetNamespace="http://schemas.microsoft.com/office/2006/metadata/properties" ma:root="true" ma:fieldsID="4c64c4ea2acf6016359f7ad707642768" ns2:_="" ns3:_="">
    <xsd:import namespace="336f2950-f85b-458e-a5c9-3da1bbc2c237"/>
    <xsd:import namespace="830781ba-4be4-4744-aa27-e82996a7bc8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6f2950-f85b-458e-a5c9-3da1bbc2c2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d27abb2-8709-42be-8877-9886330882b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0781ba-4be4-4744-aa27-e82996a7bc8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6512ed5-b0ca-48e6-9070-35d8e388c0fe}" ma:internalName="TaxCatchAll" ma:showField="CatchAllData" ma:web="830781ba-4be4-4744-aa27-e82996a7bc8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30781ba-4be4-4744-aa27-e82996a7bc83" xsi:nil="true"/>
    <lcf76f155ced4ddcb4097134ff3c332f xmlns="336f2950-f85b-458e-a5c9-3da1bbc2c237">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9DB910-02A7-4D70-889F-BE088E0FDC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6f2950-f85b-458e-a5c9-3da1bbc2c237"/>
    <ds:schemaRef ds:uri="830781ba-4be4-4744-aa27-e82996a7bc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1EDA7D3-F8F0-4CB0-BBBF-91E9001A3EC8}">
  <ds:schemaRefs>
    <ds:schemaRef ds:uri="http://schemas.microsoft.com/sharepoint/v3/contenttype/forms"/>
  </ds:schemaRefs>
</ds:datastoreItem>
</file>

<file path=customXml/itemProps3.xml><?xml version="1.0" encoding="utf-8"?>
<ds:datastoreItem xmlns:ds="http://schemas.openxmlformats.org/officeDocument/2006/customXml" ds:itemID="{C0F2DE0A-CFF2-4422-91DC-B2299A06EDE1}">
  <ds:schemaRefs>
    <ds:schemaRef ds:uri="http://schemas.microsoft.com/office/2006/metadata/properties"/>
    <ds:schemaRef ds:uri="http://schemas.microsoft.com/office/infopath/2007/PartnerControls"/>
    <ds:schemaRef ds:uri="830781ba-4be4-4744-aa27-e82996a7bc83"/>
    <ds:schemaRef ds:uri="336f2950-f85b-458e-a5c9-3da1bbc2c237"/>
  </ds:schemaRefs>
</ds:datastoreItem>
</file>

<file path=customXml/itemProps4.xml><?xml version="1.0" encoding="utf-8"?>
<ds:datastoreItem xmlns:ds="http://schemas.openxmlformats.org/officeDocument/2006/customXml" ds:itemID="{A0921607-9F80-4A8F-BA13-750B7917B3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13</Pages>
  <Words>3145</Words>
  <Characters>17931</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RM</Company>
  <LinksUpToDate>false</LinksUpToDate>
  <CharactersWithSpaces>21034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Gennie Hyde</dc:creator>
  <cp:lastModifiedBy>Chris Linaker</cp:lastModifiedBy>
  <cp:revision>8</cp:revision>
  <cp:lastPrinted>2017-01-17T18:34:00Z</cp:lastPrinted>
  <dcterms:created xsi:type="dcterms:W3CDTF">2023-09-19T08:40:00Z</dcterms:created>
  <dcterms:modified xsi:type="dcterms:W3CDTF">2023-09-29T13:19:00Z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0x0101000462BB7EC4C6E44B9F1656B1EBCE5005</vt:lpwstr>
  </property>
  <property fmtid="{D5CDD505-2E9C-101B-9397-08002B2CF9AE}" pid="3" name="MediaServiceImageTags">
    <vt:lpwstr/>
  </property>
</Properties>
</file>