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59791" w14:textId="75725C45" w:rsidR="008F28EF" w:rsidRDefault="0018167C" w:rsidP="00767749">
      <w:pPr>
        <w:rPr>
          <w:rFonts w:ascii="Arial Rounded MT Bold" w:eastAsia="Times New Roman" w:hAnsi="Arial Rounded MT Bold" w:cs="Times New Roman"/>
          <w:b/>
          <w:noProof/>
          <w:sz w:val="44"/>
          <w:szCs w:val="44"/>
          <w:lang w:eastAsia="en-GB"/>
        </w:rPr>
      </w:pPr>
      <w:r>
        <w:rPr>
          <w:noProof/>
          <w:lang w:eastAsia="en-GB"/>
        </w:rPr>
        <w:drawing>
          <wp:anchor distT="0" distB="0" distL="114300" distR="114300" simplePos="0" relativeHeight="251659264" behindDoc="1" locked="0" layoutInCell="1" allowOverlap="1" wp14:anchorId="1439A347" wp14:editId="134A8B21">
            <wp:simplePos x="0" y="0"/>
            <wp:positionH relativeFrom="column">
              <wp:posOffset>-595423</wp:posOffset>
            </wp:positionH>
            <wp:positionV relativeFrom="paragraph">
              <wp:posOffset>-900681</wp:posOffset>
            </wp:positionV>
            <wp:extent cx="7111978" cy="10090298"/>
            <wp:effectExtent l="0" t="0" r="0" b="6350"/>
            <wp:wrapNone/>
            <wp:docPr id="5" name="Graphic 4">
              <a:extLst xmlns:a="http://schemas.openxmlformats.org/drawingml/2006/main">
                <a:ext uri="{FF2B5EF4-FFF2-40B4-BE49-F238E27FC236}">
                  <a16:creationId xmlns:a16="http://schemas.microsoft.com/office/drawing/2014/main" id="{8C5878CB-8CDD-1E1F-976D-65F3F06534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8C5878CB-8CDD-1E1F-976D-65F3F0653446}"/>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a16="http://schemas.microsoft.com/office/drawing/2014/main" xmlns:a14="http://schemas.microsoft.com/office/drawing/2010/main" xmlns="" xmlns:p="http://schemas.openxmlformats.org/presentationml/2006/main" xmlns:asvg="http://schemas.microsoft.com/office/drawing/2016/SVG/main" xmlns:lc="http://schemas.openxmlformats.org/drawingml/2006/lockedCanvas" xmlns:arto="http://schemas.microsoft.com/office/word/2006/arto" r:embed="rId12"/>
                        </a:ext>
                      </a:extLst>
                    </a:blip>
                    <a:stretch>
                      <a:fillRect/>
                    </a:stretch>
                  </pic:blipFill>
                  <pic:spPr>
                    <a:xfrm>
                      <a:off x="0" y="0"/>
                      <a:ext cx="7121257" cy="10103463"/>
                    </a:xfrm>
                    <a:prstGeom prst="rect">
                      <a:avLst/>
                    </a:prstGeom>
                  </pic:spPr>
                </pic:pic>
              </a:graphicData>
            </a:graphic>
            <wp14:sizeRelH relativeFrom="page">
              <wp14:pctWidth>0</wp14:pctWidth>
            </wp14:sizeRelH>
            <wp14:sizeRelV relativeFrom="page">
              <wp14:pctHeight>0</wp14:pctHeight>
            </wp14:sizeRelV>
          </wp:anchor>
        </w:drawing>
      </w:r>
      <w:r w:rsidR="00981447" w:rsidRPr="00981447">
        <w:rPr>
          <w:rFonts w:ascii="Arial Rounded MT Bold" w:eastAsia="Times New Roman" w:hAnsi="Arial Rounded MT Bold" w:cs="Times New Roman"/>
          <w:b/>
          <w:noProof/>
          <w:sz w:val="44"/>
          <w:szCs w:val="44"/>
          <w:lang w:eastAsia="en-GB"/>
        </w:rPr>
        <w:t xml:space="preserve"> </w:t>
      </w:r>
    </w:p>
    <w:p w14:paraId="37045930" w14:textId="21AFD21D" w:rsidR="00395358" w:rsidRPr="00395358" w:rsidRDefault="00002F69" w:rsidP="00767749">
      <w:pPr>
        <w:rPr>
          <w:rFonts w:eastAsia="Times New Roman" w:cs="Times New Roman"/>
          <w:b/>
          <w:noProof/>
          <w:szCs w:val="24"/>
          <w:lang w:eastAsia="en-GB"/>
        </w:rPr>
      </w:pPr>
      <w:r w:rsidRPr="00002F69">
        <w:rPr>
          <w:rFonts w:ascii="Arial Rounded MT Bold" w:eastAsia="Times New Roman" w:hAnsi="Arial Rounded MT Bold" w:cs="Times New Roman"/>
          <w:b/>
          <w:noProof/>
          <w:sz w:val="44"/>
          <w:szCs w:val="44"/>
          <w:lang w:eastAsia="en-GB"/>
        </w:rPr>
        <w:drawing>
          <wp:anchor distT="0" distB="0" distL="114300" distR="114300" simplePos="0" relativeHeight="251664384" behindDoc="0" locked="0" layoutInCell="1" allowOverlap="1" wp14:anchorId="7B097CB7" wp14:editId="7447085B">
            <wp:simplePos x="0" y="0"/>
            <wp:positionH relativeFrom="column">
              <wp:posOffset>-382580</wp:posOffset>
            </wp:positionH>
            <wp:positionV relativeFrom="paragraph">
              <wp:posOffset>8185578</wp:posOffset>
            </wp:positionV>
            <wp:extent cx="4444365" cy="477520"/>
            <wp:effectExtent l="0" t="0" r="0" b="0"/>
            <wp:wrapNone/>
            <wp:docPr id="3" name="Picture 3" descr="T:\Admin\Marketing\Remarkable\Remarkable - Logo Suite\Remarkable - Logo Suite\Logo only\Digital\Remarkable_Logo_RGB_White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dmin\Marketing\Remarkable\Remarkable - Logo Suite\Remarkable - Logo Suite\Logo only\Digital\Remarkable_Logo_RGB_WhiteTex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436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67C">
        <w:rPr>
          <w:noProof/>
          <w:lang w:eastAsia="en-GB"/>
        </w:rPr>
        <mc:AlternateContent>
          <mc:Choice Requires="wps">
            <w:drawing>
              <wp:anchor distT="0" distB="0" distL="114300" distR="114300" simplePos="0" relativeHeight="251663360" behindDoc="0" locked="0" layoutInCell="1" allowOverlap="1" wp14:anchorId="4293FB4B" wp14:editId="1C004E2C">
                <wp:simplePos x="0" y="0"/>
                <wp:positionH relativeFrom="column">
                  <wp:posOffset>3244132</wp:posOffset>
                </wp:positionH>
                <wp:positionV relativeFrom="paragraph">
                  <wp:posOffset>5825490</wp:posOffset>
                </wp:positionV>
                <wp:extent cx="3039303" cy="2402205"/>
                <wp:effectExtent l="0" t="0" r="0" b="0"/>
                <wp:wrapNone/>
                <wp:docPr id="6" name="Text Box 6"/>
                <wp:cNvGraphicFramePr/>
                <a:graphic xmlns:a="http://schemas.openxmlformats.org/drawingml/2006/main">
                  <a:graphicData uri="http://schemas.microsoft.com/office/word/2010/wordprocessingShape">
                    <wps:wsp>
                      <wps:cNvSpPr txBox="1"/>
                      <wps:spPr>
                        <a:xfrm>
                          <a:off x="0" y="0"/>
                          <a:ext cx="3039303" cy="2402205"/>
                        </a:xfrm>
                        <a:prstGeom prst="rect">
                          <a:avLst/>
                        </a:prstGeom>
                        <a:noFill/>
                        <a:ln w="6350">
                          <a:noFill/>
                        </a:ln>
                      </wps:spPr>
                      <wps:txbx>
                        <w:txbxContent>
                          <w:p w14:paraId="0CE5A631" w14:textId="5011291E" w:rsidR="00602DAF" w:rsidRPr="00F138FF" w:rsidRDefault="00602DAF" w:rsidP="0018167C">
                            <w:pPr>
                              <w:jc w:val="right"/>
                              <w:rPr>
                                <w:szCs w:val="24"/>
                              </w:rPr>
                            </w:pPr>
                            <w:r w:rsidRPr="00F138FF">
                              <w:rPr>
                                <w:szCs w:val="24"/>
                              </w:rPr>
                              <w:t>Remarkable</w:t>
                            </w:r>
                            <w:r>
                              <w:rPr>
                                <w:szCs w:val="24"/>
                              </w:rPr>
                              <w:t xml:space="preserve"> Autism Ltd</w:t>
                            </w:r>
                          </w:p>
                          <w:p w14:paraId="61256A35" w14:textId="77777777" w:rsidR="00602DAF" w:rsidRPr="00F138FF" w:rsidRDefault="00602DAF" w:rsidP="0018167C">
                            <w:pPr>
                              <w:jc w:val="right"/>
                              <w:rPr>
                                <w:szCs w:val="24"/>
                              </w:rPr>
                            </w:pPr>
                            <w:r w:rsidRPr="00F138FF">
                              <w:rPr>
                                <w:szCs w:val="24"/>
                              </w:rPr>
                              <w:t xml:space="preserve">449 </w:t>
                            </w:r>
                            <w:proofErr w:type="spellStart"/>
                            <w:r w:rsidRPr="00F138FF">
                              <w:rPr>
                                <w:szCs w:val="24"/>
                              </w:rPr>
                              <w:t>Wargrave</w:t>
                            </w:r>
                            <w:proofErr w:type="spellEnd"/>
                            <w:r w:rsidRPr="00F138FF">
                              <w:rPr>
                                <w:szCs w:val="24"/>
                              </w:rPr>
                              <w:t xml:space="preserve"> Road</w:t>
                            </w:r>
                          </w:p>
                          <w:p w14:paraId="73686D3C" w14:textId="77777777" w:rsidR="00602DAF" w:rsidRDefault="00602DAF" w:rsidP="0018167C">
                            <w:pPr>
                              <w:jc w:val="right"/>
                              <w:rPr>
                                <w:szCs w:val="24"/>
                              </w:rPr>
                            </w:pPr>
                            <w:r>
                              <w:rPr>
                                <w:szCs w:val="24"/>
                              </w:rPr>
                              <w:t>Newton-Le-Willows</w:t>
                            </w:r>
                          </w:p>
                          <w:p w14:paraId="08338BEA" w14:textId="77777777" w:rsidR="00602DAF" w:rsidRDefault="00602DAF" w:rsidP="0018167C">
                            <w:pPr>
                              <w:jc w:val="right"/>
                              <w:rPr>
                                <w:szCs w:val="24"/>
                              </w:rPr>
                            </w:pPr>
                            <w:r>
                              <w:rPr>
                                <w:szCs w:val="24"/>
                              </w:rPr>
                              <w:t>Merseyside</w:t>
                            </w:r>
                          </w:p>
                          <w:p w14:paraId="3C8B3FE3" w14:textId="77777777" w:rsidR="00602DAF" w:rsidRDefault="00602DAF" w:rsidP="0018167C">
                            <w:pPr>
                              <w:jc w:val="right"/>
                              <w:rPr>
                                <w:szCs w:val="24"/>
                              </w:rPr>
                            </w:pPr>
                            <w:r>
                              <w:rPr>
                                <w:szCs w:val="24"/>
                              </w:rPr>
                              <w:t>WA12 8RS</w:t>
                            </w:r>
                          </w:p>
                          <w:p w14:paraId="451EC3ED" w14:textId="77777777" w:rsidR="00602DAF" w:rsidRDefault="00602DAF" w:rsidP="0018167C">
                            <w:pPr>
                              <w:jc w:val="right"/>
                              <w:rPr>
                                <w:szCs w:val="24"/>
                              </w:rPr>
                            </w:pPr>
                          </w:p>
                          <w:p w14:paraId="484F3A7B" w14:textId="77777777" w:rsidR="00602DAF" w:rsidRDefault="00602DAF" w:rsidP="0018167C">
                            <w:pPr>
                              <w:jc w:val="right"/>
                              <w:rPr>
                                <w:szCs w:val="24"/>
                              </w:rPr>
                            </w:pPr>
                            <w:r>
                              <w:rPr>
                                <w:szCs w:val="24"/>
                              </w:rPr>
                              <w:t>01925 224 899</w:t>
                            </w:r>
                          </w:p>
                          <w:p w14:paraId="2283634B" w14:textId="77777777" w:rsidR="00602DAF" w:rsidRDefault="00602DAF" w:rsidP="0018167C">
                            <w:pPr>
                              <w:jc w:val="right"/>
                              <w:rPr>
                                <w:szCs w:val="24"/>
                              </w:rPr>
                            </w:pPr>
                          </w:p>
                          <w:p w14:paraId="2584E939" w14:textId="2C07C066" w:rsidR="00602DAF" w:rsidRDefault="0001010D" w:rsidP="0018167C">
                            <w:pPr>
                              <w:jc w:val="right"/>
                              <w:rPr>
                                <w:szCs w:val="24"/>
                              </w:rPr>
                            </w:pPr>
                            <w:hyperlink r:id="rId14" w:history="1">
                              <w:r w:rsidR="00602DAF" w:rsidRPr="00FB02B7">
                                <w:rPr>
                                  <w:rStyle w:val="Hyperlink"/>
                                  <w:szCs w:val="24"/>
                                </w:rPr>
                                <w:t>enquiries@remarkable-autism.org</w:t>
                              </w:r>
                            </w:hyperlink>
                          </w:p>
                          <w:p w14:paraId="76F3F34A" w14:textId="77777777" w:rsidR="00602DAF" w:rsidRDefault="00602DAF" w:rsidP="0018167C">
                            <w:pPr>
                              <w:jc w:val="right"/>
                              <w:rPr>
                                <w:szCs w:val="24"/>
                              </w:rPr>
                            </w:pPr>
                          </w:p>
                          <w:p w14:paraId="07C957F2" w14:textId="2D970992" w:rsidR="00602DAF" w:rsidRPr="00F138FF" w:rsidRDefault="0001010D" w:rsidP="0018167C">
                            <w:pPr>
                              <w:jc w:val="right"/>
                              <w:rPr>
                                <w:szCs w:val="24"/>
                              </w:rPr>
                            </w:pPr>
                            <w:hyperlink r:id="rId15" w:history="1">
                              <w:r w:rsidR="00602DAF" w:rsidRPr="007B0EA9">
                                <w:rPr>
                                  <w:rStyle w:val="Hyperlink"/>
                                  <w:szCs w:val="24"/>
                                </w:rPr>
                                <w:t>www.remarkable-autism.org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3FB4B" id="_x0000_t202" coordsize="21600,21600" o:spt="202" path="m,l,21600r21600,l21600,xe">
                <v:stroke joinstyle="miter"/>
                <v:path gradientshapeok="t" o:connecttype="rect"/>
              </v:shapetype>
              <v:shape id="Text Box 6" o:spid="_x0000_s1026" type="#_x0000_t202" style="position:absolute;margin-left:255.45pt;margin-top:458.7pt;width:239.3pt;height:18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" filled="f" stroked="f" strokeweight=".5pt">
                <v:textbox>
                  <w:txbxContent>
                    <w:p w14:paraId="0CE5A631" w14:textId="5011291E" w:rsidR="00602DAF" w:rsidRPr="00F138FF" w:rsidRDefault="00602DAF" w:rsidP="0018167C">
                      <w:pPr>
                        <w:jc w:val="right"/>
                        <w:rPr>
                          <w:szCs w:val="24"/>
                        </w:rPr>
                      </w:pPr>
                      <w:r w:rsidRPr="00F138FF">
                        <w:rPr>
                          <w:szCs w:val="24"/>
                        </w:rPr>
                        <w:t>Remarkable</w:t>
                      </w:r>
                      <w:r>
                        <w:rPr>
                          <w:szCs w:val="24"/>
                        </w:rPr>
                        <w:t xml:space="preserve"> Autism Ltd</w:t>
                      </w:r>
                    </w:p>
                    <w:p w14:paraId="61256A35" w14:textId="77777777" w:rsidR="00602DAF" w:rsidRPr="00F138FF" w:rsidRDefault="00602DAF" w:rsidP="0018167C">
                      <w:pPr>
                        <w:jc w:val="right"/>
                        <w:rPr>
                          <w:szCs w:val="24"/>
                        </w:rPr>
                      </w:pPr>
                      <w:r w:rsidRPr="00F138FF">
                        <w:rPr>
                          <w:szCs w:val="24"/>
                        </w:rPr>
                        <w:t xml:space="preserve">449 </w:t>
                      </w:r>
                      <w:proofErr w:type="spellStart"/>
                      <w:r w:rsidRPr="00F138FF">
                        <w:rPr>
                          <w:szCs w:val="24"/>
                        </w:rPr>
                        <w:t>Wargrave</w:t>
                      </w:r>
                      <w:proofErr w:type="spellEnd"/>
                      <w:r w:rsidRPr="00F138FF">
                        <w:rPr>
                          <w:szCs w:val="24"/>
                        </w:rPr>
                        <w:t xml:space="preserve"> Road</w:t>
                      </w:r>
                    </w:p>
                    <w:p w14:paraId="73686D3C" w14:textId="77777777" w:rsidR="00602DAF" w:rsidRDefault="00602DAF" w:rsidP="0018167C">
                      <w:pPr>
                        <w:jc w:val="right"/>
                        <w:rPr>
                          <w:szCs w:val="24"/>
                        </w:rPr>
                      </w:pPr>
                      <w:r>
                        <w:rPr>
                          <w:szCs w:val="24"/>
                        </w:rPr>
                        <w:t>Newton-Le-Willows</w:t>
                      </w:r>
                    </w:p>
                    <w:p w14:paraId="08338BEA" w14:textId="77777777" w:rsidR="00602DAF" w:rsidRDefault="00602DAF" w:rsidP="0018167C">
                      <w:pPr>
                        <w:jc w:val="right"/>
                        <w:rPr>
                          <w:szCs w:val="24"/>
                        </w:rPr>
                      </w:pPr>
                      <w:r>
                        <w:rPr>
                          <w:szCs w:val="24"/>
                        </w:rPr>
                        <w:t>Merseyside</w:t>
                      </w:r>
                    </w:p>
                    <w:p w14:paraId="3C8B3FE3" w14:textId="77777777" w:rsidR="00602DAF" w:rsidRDefault="00602DAF" w:rsidP="0018167C">
                      <w:pPr>
                        <w:jc w:val="right"/>
                        <w:rPr>
                          <w:szCs w:val="24"/>
                        </w:rPr>
                      </w:pPr>
                      <w:r>
                        <w:rPr>
                          <w:szCs w:val="24"/>
                        </w:rPr>
                        <w:t>WA12 8RS</w:t>
                      </w:r>
                    </w:p>
                    <w:p w14:paraId="451EC3ED" w14:textId="77777777" w:rsidR="00602DAF" w:rsidRDefault="00602DAF" w:rsidP="0018167C">
                      <w:pPr>
                        <w:jc w:val="right"/>
                        <w:rPr>
                          <w:szCs w:val="24"/>
                        </w:rPr>
                      </w:pPr>
                    </w:p>
                    <w:p w14:paraId="484F3A7B" w14:textId="77777777" w:rsidR="00602DAF" w:rsidRDefault="00602DAF" w:rsidP="0018167C">
                      <w:pPr>
                        <w:jc w:val="right"/>
                        <w:rPr>
                          <w:szCs w:val="24"/>
                        </w:rPr>
                      </w:pPr>
                      <w:r>
                        <w:rPr>
                          <w:szCs w:val="24"/>
                        </w:rPr>
                        <w:t>01925 224 899</w:t>
                      </w:r>
                    </w:p>
                    <w:p w14:paraId="2283634B" w14:textId="77777777" w:rsidR="00602DAF" w:rsidRDefault="00602DAF" w:rsidP="0018167C">
                      <w:pPr>
                        <w:jc w:val="right"/>
                        <w:rPr>
                          <w:szCs w:val="24"/>
                        </w:rPr>
                      </w:pPr>
                    </w:p>
                    <w:p w14:paraId="2584E939" w14:textId="2C07C066" w:rsidR="00602DAF" w:rsidRDefault="00602DAF" w:rsidP="0018167C">
                      <w:pPr>
                        <w:jc w:val="right"/>
                        <w:rPr>
                          <w:szCs w:val="24"/>
                        </w:rPr>
                      </w:pPr>
                      <w:hyperlink r:id="rId16" w:history="1">
                        <w:r w:rsidRPr="00FB02B7">
                          <w:rPr>
                            <w:rStyle w:val="Hyperlink"/>
                            <w:szCs w:val="24"/>
                          </w:rPr>
                          <w:t>enquiries@remarkable-autism.org</w:t>
                        </w:r>
                      </w:hyperlink>
                    </w:p>
                    <w:p w14:paraId="76F3F34A" w14:textId="77777777" w:rsidR="00602DAF" w:rsidRDefault="00602DAF" w:rsidP="0018167C">
                      <w:pPr>
                        <w:jc w:val="right"/>
                        <w:rPr>
                          <w:szCs w:val="24"/>
                        </w:rPr>
                      </w:pPr>
                    </w:p>
                    <w:p w14:paraId="07C957F2" w14:textId="2D970992" w:rsidR="00602DAF" w:rsidRPr="00F138FF" w:rsidRDefault="00602DAF" w:rsidP="0018167C">
                      <w:pPr>
                        <w:jc w:val="right"/>
                        <w:rPr>
                          <w:szCs w:val="24"/>
                        </w:rPr>
                      </w:pPr>
                      <w:hyperlink r:id="rId17" w:history="1">
                        <w:r w:rsidRPr="007B0EA9">
                          <w:rPr>
                            <w:rStyle w:val="Hyperlink"/>
                            <w:szCs w:val="24"/>
                          </w:rPr>
                          <w:t>www.remarkable-autism.org</w:t>
                        </w:r>
                      </w:hyperlink>
                    </w:p>
                  </w:txbxContent>
                </v:textbox>
              </v:shape>
            </w:pict>
          </mc:Fallback>
        </mc:AlternateContent>
      </w:r>
      <w:r w:rsidR="0018167C" w:rsidRPr="00981447">
        <w:rPr>
          <w:rFonts w:ascii="Arial Rounded MT Bold" w:eastAsia="Times New Roman" w:hAnsi="Arial Rounded MT Bold" w:cs="Times New Roman"/>
          <w:b/>
          <w:noProof/>
          <w:sz w:val="44"/>
          <w:szCs w:val="44"/>
          <w:lang w:eastAsia="en-GB"/>
        </w:rPr>
        <mc:AlternateContent>
          <mc:Choice Requires="wps">
            <w:drawing>
              <wp:anchor distT="36576" distB="36576" distL="36576" distR="36576" simplePos="0" relativeHeight="251661312" behindDoc="0" locked="0" layoutInCell="1" allowOverlap="1" wp14:anchorId="4E45ABCF" wp14:editId="36AB842A">
                <wp:simplePos x="0" y="0"/>
                <wp:positionH relativeFrom="column">
                  <wp:posOffset>1556723</wp:posOffset>
                </wp:positionH>
                <wp:positionV relativeFrom="paragraph">
                  <wp:posOffset>1623020</wp:posOffset>
                </wp:positionV>
                <wp:extent cx="4518025" cy="3686783"/>
                <wp:effectExtent l="0" t="0" r="0"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025" cy="36867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29E8CD8" w14:textId="449EB4C3" w:rsidR="00602DAF" w:rsidRPr="00D61D18" w:rsidRDefault="00602DAF" w:rsidP="0018167C">
                            <w:pPr>
                              <w:pStyle w:val="NoParagraphStyle"/>
                              <w:spacing w:line="360" w:lineRule="auto"/>
                              <w:rPr>
                                <w:rFonts w:ascii="Century Gothic" w:hAnsi="Century Gothic" w:cs="Calibri"/>
                                <w:b/>
                                <w:bCs/>
                                <w:sz w:val="48"/>
                                <w:szCs w:val="48"/>
                              </w:rPr>
                            </w:pPr>
                            <w:r w:rsidRPr="00D61D18">
                              <w:rPr>
                                <w:rFonts w:ascii="Century Gothic" w:hAnsi="Century Gothic" w:cs="Calibri"/>
                                <w:b/>
                                <w:bCs/>
                                <w:sz w:val="48"/>
                                <w:szCs w:val="48"/>
                              </w:rPr>
                              <w:t xml:space="preserve">Remarkable </w:t>
                            </w:r>
                            <w:r>
                              <w:rPr>
                                <w:rFonts w:ascii="Century Gothic" w:hAnsi="Century Gothic" w:cs="Calibri"/>
                                <w:b/>
                                <w:bCs/>
                                <w:sz w:val="48"/>
                                <w:szCs w:val="48"/>
                              </w:rPr>
                              <w:t>A</w:t>
                            </w:r>
                            <w:r w:rsidRPr="00D61D18">
                              <w:rPr>
                                <w:rFonts w:ascii="Century Gothic" w:hAnsi="Century Gothic" w:cs="Calibri"/>
                                <w:b/>
                                <w:bCs/>
                                <w:sz w:val="48"/>
                                <w:szCs w:val="48"/>
                              </w:rPr>
                              <w:t xml:space="preserve">utism </w:t>
                            </w:r>
                            <w:r>
                              <w:rPr>
                                <w:rFonts w:ascii="Century Gothic" w:hAnsi="Century Gothic" w:cs="Calibri"/>
                                <w:b/>
                                <w:bCs/>
                                <w:sz w:val="48"/>
                                <w:szCs w:val="48"/>
                              </w:rPr>
                              <w:t>L</w:t>
                            </w:r>
                            <w:r w:rsidRPr="00D61D18">
                              <w:rPr>
                                <w:rFonts w:ascii="Century Gothic" w:hAnsi="Century Gothic" w:cs="Calibri"/>
                                <w:b/>
                                <w:bCs/>
                                <w:sz w:val="48"/>
                                <w:szCs w:val="48"/>
                              </w:rPr>
                              <w:t>td</w:t>
                            </w:r>
                          </w:p>
                          <w:p w14:paraId="278E1895" w14:textId="77777777" w:rsidR="00602DAF" w:rsidRPr="00D61D18" w:rsidRDefault="00602DAF" w:rsidP="0018167C">
                            <w:pPr>
                              <w:pStyle w:val="NoParagraphStyle"/>
                              <w:spacing w:line="360" w:lineRule="auto"/>
                              <w:rPr>
                                <w:rFonts w:ascii="Century Gothic" w:hAnsi="Century Gothic" w:cs="Calibri"/>
                                <w:b/>
                                <w:color w:val="00A982"/>
                                <w:sz w:val="60"/>
                                <w:szCs w:val="60"/>
                              </w:rPr>
                            </w:pPr>
                            <w:r w:rsidRPr="00D61D18">
                              <w:rPr>
                                <w:rFonts w:ascii="Century Gothic" w:hAnsi="Century Gothic" w:cs="Calibri"/>
                                <w:b/>
                                <w:bCs/>
                                <w:color w:val="00A982"/>
                                <w:sz w:val="48"/>
                                <w:szCs w:val="48"/>
                              </w:rPr>
                              <w:t>The Autism Specialists</w:t>
                            </w:r>
                          </w:p>
                          <w:p w14:paraId="1151C501" w14:textId="77777777" w:rsidR="00602DAF" w:rsidRPr="005927AB" w:rsidRDefault="00602DAF" w:rsidP="0018167C">
                            <w:pPr>
                              <w:pStyle w:val="NoParagraphStyle"/>
                              <w:spacing w:line="360" w:lineRule="auto"/>
                              <w:rPr>
                                <w:rFonts w:ascii="Century Gothic" w:hAnsi="Century Gothic" w:cs="Calibri"/>
                                <w:sz w:val="60"/>
                                <w:szCs w:val="60"/>
                              </w:rPr>
                            </w:pPr>
                          </w:p>
                          <w:p w14:paraId="08FF65AC" w14:textId="6C331F5E" w:rsidR="00602DAF" w:rsidRPr="005927AB" w:rsidRDefault="00602DAF" w:rsidP="0018167C">
                            <w:pPr>
                              <w:pStyle w:val="NoParagraphStyle"/>
                              <w:spacing w:line="360" w:lineRule="auto"/>
                              <w:rPr>
                                <w:rFonts w:ascii="Century Gothic" w:hAnsi="Century Gothic" w:cs="Calibri"/>
                                <w:b/>
                                <w:sz w:val="48"/>
                                <w:szCs w:val="48"/>
                              </w:rPr>
                            </w:pPr>
                            <w:r>
                              <w:rPr>
                                <w:rFonts w:ascii="Century Gothic" w:hAnsi="Century Gothic" w:cs="Calibri"/>
                                <w:b/>
                                <w:bCs/>
                                <w:sz w:val="48"/>
                                <w:szCs w:val="48"/>
                              </w:rPr>
                              <w:t>Data protection Policy</w:t>
                            </w:r>
                          </w:p>
                          <w:p w14:paraId="48EC34B3" w14:textId="2029AA51" w:rsidR="00602DAF" w:rsidRPr="005927AB" w:rsidRDefault="00602DAF" w:rsidP="0018167C">
                            <w:pPr>
                              <w:widowControl w:val="0"/>
                              <w:spacing w:line="360" w:lineRule="auto"/>
                              <w:rPr>
                                <w:rFonts w:cs="Calibri"/>
                                <w:bCs/>
                                <w:sz w:val="48"/>
                                <w:szCs w:val="48"/>
                              </w:rPr>
                            </w:pPr>
                            <w:r>
                              <w:rPr>
                                <w:rFonts w:cs="Calibri"/>
                                <w:sz w:val="48"/>
                                <w:szCs w:val="48"/>
                              </w:rPr>
                              <w:t>September 2023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5ABCF" id="Text Box 16" o:spid="_x0000_s1027" type="#_x0000_t202" style="position:absolute;margin-left:122.6pt;margin-top:127.8pt;width:355.75pt;height:290.3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" filled="f" stroked="f" strokecolor="black [0]" insetpen="t">
                <v:textbox inset="2.88pt,2.88pt,2.88pt,2.88pt">
                  <w:txbxContent>
                    <w:p w14:paraId="529E8CD8" w14:textId="449EB4C3" w:rsidR="00602DAF" w:rsidRPr="00D61D18" w:rsidRDefault="00602DAF" w:rsidP="0018167C">
                      <w:pPr>
                        <w:pStyle w:val="NoParagraphStyle"/>
                        <w:spacing w:line="360" w:lineRule="auto"/>
                        <w:rPr>
                          <w:rFonts w:ascii="Century Gothic" w:hAnsi="Century Gothic" w:cs="Calibri"/>
                          <w:b/>
                          <w:bCs/>
                          <w:sz w:val="48"/>
                          <w:szCs w:val="48"/>
                        </w:rPr>
                      </w:pPr>
                      <w:r w:rsidRPr="00D61D18">
                        <w:rPr>
                          <w:rFonts w:ascii="Century Gothic" w:hAnsi="Century Gothic" w:cs="Calibri"/>
                          <w:b/>
                          <w:bCs/>
                          <w:sz w:val="48"/>
                          <w:szCs w:val="48"/>
                        </w:rPr>
                        <w:t xml:space="preserve">Remarkable </w:t>
                      </w:r>
                      <w:r>
                        <w:rPr>
                          <w:rFonts w:ascii="Century Gothic" w:hAnsi="Century Gothic" w:cs="Calibri"/>
                          <w:b/>
                          <w:bCs/>
                          <w:sz w:val="48"/>
                          <w:szCs w:val="48"/>
                        </w:rPr>
                        <w:t>A</w:t>
                      </w:r>
                      <w:r w:rsidRPr="00D61D18">
                        <w:rPr>
                          <w:rFonts w:ascii="Century Gothic" w:hAnsi="Century Gothic" w:cs="Calibri"/>
                          <w:b/>
                          <w:bCs/>
                          <w:sz w:val="48"/>
                          <w:szCs w:val="48"/>
                        </w:rPr>
                        <w:t xml:space="preserve">utism </w:t>
                      </w:r>
                      <w:r>
                        <w:rPr>
                          <w:rFonts w:ascii="Century Gothic" w:hAnsi="Century Gothic" w:cs="Calibri"/>
                          <w:b/>
                          <w:bCs/>
                          <w:sz w:val="48"/>
                          <w:szCs w:val="48"/>
                        </w:rPr>
                        <w:t>L</w:t>
                      </w:r>
                      <w:r w:rsidRPr="00D61D18">
                        <w:rPr>
                          <w:rFonts w:ascii="Century Gothic" w:hAnsi="Century Gothic" w:cs="Calibri"/>
                          <w:b/>
                          <w:bCs/>
                          <w:sz w:val="48"/>
                          <w:szCs w:val="48"/>
                        </w:rPr>
                        <w:t>td</w:t>
                      </w:r>
                    </w:p>
                    <w:p w14:paraId="278E1895" w14:textId="77777777" w:rsidR="00602DAF" w:rsidRPr="00D61D18" w:rsidRDefault="00602DAF" w:rsidP="0018167C">
                      <w:pPr>
                        <w:pStyle w:val="NoParagraphStyle"/>
                        <w:spacing w:line="360" w:lineRule="auto"/>
                        <w:rPr>
                          <w:rFonts w:ascii="Century Gothic" w:hAnsi="Century Gothic" w:cs="Calibri"/>
                          <w:b/>
                          <w:color w:val="00A982"/>
                          <w:sz w:val="60"/>
                          <w:szCs w:val="60"/>
                        </w:rPr>
                      </w:pPr>
                      <w:r w:rsidRPr="00D61D18">
                        <w:rPr>
                          <w:rFonts w:ascii="Century Gothic" w:hAnsi="Century Gothic" w:cs="Calibri"/>
                          <w:b/>
                          <w:bCs/>
                          <w:color w:val="00A982"/>
                          <w:sz w:val="48"/>
                          <w:szCs w:val="48"/>
                        </w:rPr>
                        <w:t>The Autism Specialists</w:t>
                      </w:r>
                    </w:p>
                    <w:p w14:paraId="1151C501" w14:textId="77777777" w:rsidR="00602DAF" w:rsidRPr="005927AB" w:rsidRDefault="00602DAF" w:rsidP="0018167C">
                      <w:pPr>
                        <w:pStyle w:val="NoParagraphStyle"/>
                        <w:spacing w:line="360" w:lineRule="auto"/>
                        <w:rPr>
                          <w:rFonts w:ascii="Century Gothic" w:hAnsi="Century Gothic" w:cs="Calibri"/>
                          <w:sz w:val="60"/>
                          <w:szCs w:val="60"/>
                        </w:rPr>
                      </w:pPr>
                    </w:p>
                    <w:p w14:paraId="08FF65AC" w14:textId="6C331F5E" w:rsidR="00602DAF" w:rsidRPr="005927AB" w:rsidRDefault="00602DAF" w:rsidP="0018167C">
                      <w:pPr>
                        <w:pStyle w:val="NoParagraphStyle"/>
                        <w:spacing w:line="360" w:lineRule="auto"/>
                        <w:rPr>
                          <w:rFonts w:ascii="Century Gothic" w:hAnsi="Century Gothic" w:cs="Calibri"/>
                          <w:b/>
                          <w:sz w:val="48"/>
                          <w:szCs w:val="48"/>
                        </w:rPr>
                      </w:pPr>
                      <w:r>
                        <w:rPr>
                          <w:rFonts w:ascii="Century Gothic" w:hAnsi="Century Gothic" w:cs="Calibri"/>
                          <w:b/>
                          <w:bCs/>
                          <w:sz w:val="48"/>
                          <w:szCs w:val="48"/>
                        </w:rPr>
                        <w:t>Data protection Policy</w:t>
                      </w:r>
                    </w:p>
                    <w:p w14:paraId="48EC34B3" w14:textId="2029AA51" w:rsidR="00602DAF" w:rsidRPr="005927AB" w:rsidRDefault="00602DAF" w:rsidP="0018167C">
                      <w:pPr>
                        <w:widowControl w:val="0"/>
                        <w:spacing w:line="360" w:lineRule="auto"/>
                        <w:rPr>
                          <w:rFonts w:cs="Calibri"/>
                          <w:bCs/>
                          <w:sz w:val="48"/>
                          <w:szCs w:val="48"/>
                        </w:rPr>
                      </w:pPr>
                      <w:r>
                        <w:rPr>
                          <w:rFonts w:cs="Calibri"/>
                          <w:sz w:val="48"/>
                          <w:szCs w:val="48"/>
                        </w:rPr>
                        <w:t>September 2023</w:t>
                      </w:r>
                    </w:p>
                  </w:txbxContent>
                </v:textbox>
              </v:shape>
            </w:pict>
          </mc:Fallback>
        </mc:AlternateContent>
      </w:r>
      <w:r w:rsidR="00395358">
        <w:rPr>
          <w:rFonts w:ascii="Times New Roman" w:eastAsia="Times New Roman" w:hAnsi="Times New Roman" w:cs="Times New Roman"/>
          <w:szCs w:val="24"/>
          <w:lang w:eastAsia="en-GB"/>
        </w:rPr>
        <w:br w:type="page"/>
      </w:r>
    </w:p>
    <w:p w14:paraId="23592CC2" w14:textId="53EA2DB3" w:rsidR="00395358" w:rsidRPr="00395358" w:rsidRDefault="00395358" w:rsidP="00767749">
      <w:pPr>
        <w:rPr>
          <w:rFonts w:ascii="Times New Roman" w:eastAsia="Times New Roman" w:hAnsi="Times New Roman" w:cs="Times New Roman"/>
          <w:szCs w:val="24"/>
          <w:lang w:eastAsia="en-GB"/>
        </w:rPr>
      </w:pPr>
    </w:p>
    <w:tbl>
      <w:tblPr>
        <w:tblW w:w="9924"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4"/>
        <w:gridCol w:w="5670"/>
      </w:tblGrid>
      <w:tr w:rsidR="00DE446B" w:rsidRPr="00AF6F3D" w14:paraId="7F497E1B" w14:textId="77777777" w:rsidTr="00176CF1">
        <w:trPr>
          <w:trHeight w:val="423"/>
        </w:trPr>
        <w:tc>
          <w:tcPr>
            <w:tcW w:w="4254" w:type="dxa"/>
            <w:shd w:val="clear" w:color="auto" w:fill="F2F2F2" w:themeFill="background1" w:themeFillShade="F2"/>
            <w:tcMar>
              <w:top w:w="58" w:type="dxa"/>
              <w:left w:w="58" w:type="dxa"/>
              <w:bottom w:w="58" w:type="dxa"/>
              <w:right w:w="58" w:type="dxa"/>
            </w:tcMar>
            <w:hideMark/>
          </w:tcPr>
          <w:p w14:paraId="2F16C181" w14:textId="77777777" w:rsidR="00DE446B" w:rsidRPr="00AF6F3D" w:rsidRDefault="00DE446B" w:rsidP="00DE446B">
            <w:pPr>
              <w:widowControl w:val="0"/>
              <w:spacing w:line="285" w:lineRule="auto"/>
              <w:rPr>
                <w:rFonts w:eastAsia="Times New Roman" w:cs="Times New Roman"/>
                <w:b/>
                <w:bCs/>
                <w:color w:val="000000"/>
                <w:kern w:val="28"/>
                <w:szCs w:val="24"/>
                <w:lang w:eastAsia="en-GB"/>
                <w14:cntxtAlts/>
              </w:rPr>
            </w:pPr>
            <w:r w:rsidRPr="00AF6F3D">
              <w:rPr>
                <w:rFonts w:eastAsia="Times New Roman" w:cs="Times New Roman"/>
                <w:b/>
                <w:bCs/>
                <w:color w:val="000000"/>
                <w:kern w:val="28"/>
                <w:szCs w:val="24"/>
                <w:lang w:eastAsia="en-GB"/>
                <w14:cntxtAlts/>
              </w:rPr>
              <w:t>Reviewer:</w:t>
            </w:r>
          </w:p>
        </w:tc>
        <w:tc>
          <w:tcPr>
            <w:tcW w:w="5670" w:type="dxa"/>
            <w:tcMar>
              <w:top w:w="58" w:type="dxa"/>
              <w:left w:w="58" w:type="dxa"/>
              <w:bottom w:w="58" w:type="dxa"/>
              <w:right w:w="58" w:type="dxa"/>
            </w:tcMar>
            <w:hideMark/>
          </w:tcPr>
          <w:p w14:paraId="170A4017" w14:textId="42424BE9" w:rsidR="00DE446B" w:rsidRPr="00DE446B" w:rsidRDefault="00DE446B" w:rsidP="00DE446B">
            <w:pPr>
              <w:widowControl w:val="0"/>
              <w:spacing w:line="285" w:lineRule="auto"/>
              <w:rPr>
                <w:rFonts w:eastAsia="Times New Roman" w:cs="Times New Roman"/>
                <w:i/>
                <w:color w:val="000000"/>
                <w:kern w:val="28"/>
                <w:szCs w:val="24"/>
                <w:lang w:eastAsia="en-GB"/>
                <w14:cntxtAlts/>
              </w:rPr>
            </w:pPr>
            <w:r w:rsidRPr="00DE446B">
              <w:rPr>
                <w:i/>
              </w:rPr>
              <w:t>Chief Executive Officer</w:t>
            </w:r>
          </w:p>
        </w:tc>
      </w:tr>
      <w:tr w:rsidR="00DE446B" w:rsidRPr="00AF6F3D" w14:paraId="4154E233" w14:textId="77777777" w:rsidTr="00176CF1">
        <w:trPr>
          <w:trHeight w:val="421"/>
        </w:trPr>
        <w:tc>
          <w:tcPr>
            <w:tcW w:w="4254" w:type="dxa"/>
            <w:shd w:val="clear" w:color="auto" w:fill="F2F2F2" w:themeFill="background1" w:themeFillShade="F2"/>
            <w:tcMar>
              <w:top w:w="58" w:type="dxa"/>
              <w:left w:w="58" w:type="dxa"/>
              <w:bottom w:w="58" w:type="dxa"/>
              <w:right w:w="58" w:type="dxa"/>
            </w:tcMar>
            <w:hideMark/>
          </w:tcPr>
          <w:p w14:paraId="4177C426" w14:textId="77777777" w:rsidR="00DE446B" w:rsidRPr="00AF6F3D" w:rsidRDefault="00DE446B" w:rsidP="00DE446B">
            <w:pPr>
              <w:widowControl w:val="0"/>
              <w:spacing w:line="285" w:lineRule="auto"/>
              <w:rPr>
                <w:rFonts w:eastAsia="Times New Roman" w:cs="Times New Roman"/>
                <w:b/>
                <w:bCs/>
                <w:color w:val="000000"/>
                <w:kern w:val="28"/>
                <w:szCs w:val="24"/>
                <w:lang w:eastAsia="en-GB"/>
                <w14:cntxtAlts/>
              </w:rPr>
            </w:pPr>
            <w:r w:rsidRPr="00AF6F3D">
              <w:rPr>
                <w:rFonts w:eastAsia="Times New Roman" w:cs="Times New Roman"/>
                <w:b/>
                <w:bCs/>
                <w:color w:val="000000"/>
                <w:kern w:val="28"/>
                <w:szCs w:val="24"/>
                <w:lang w:eastAsia="en-GB"/>
                <w14:cntxtAlts/>
              </w:rPr>
              <w:t>Co-Reviewer:</w:t>
            </w:r>
          </w:p>
        </w:tc>
        <w:tc>
          <w:tcPr>
            <w:tcW w:w="5670" w:type="dxa"/>
            <w:tcMar>
              <w:top w:w="58" w:type="dxa"/>
              <w:left w:w="58" w:type="dxa"/>
              <w:bottom w:w="58" w:type="dxa"/>
              <w:right w:w="58" w:type="dxa"/>
            </w:tcMar>
            <w:hideMark/>
          </w:tcPr>
          <w:p w14:paraId="2AACC6D7" w14:textId="7CB0383A" w:rsidR="00DE446B" w:rsidRPr="00DE446B" w:rsidRDefault="00DE446B" w:rsidP="00DE446B">
            <w:pPr>
              <w:widowControl w:val="0"/>
              <w:spacing w:line="285" w:lineRule="auto"/>
              <w:rPr>
                <w:rFonts w:eastAsia="Times New Roman" w:cs="Times New Roman"/>
                <w:i/>
                <w:color w:val="000000"/>
                <w:kern w:val="28"/>
                <w:szCs w:val="24"/>
                <w:lang w:eastAsia="en-GB"/>
                <w14:cntxtAlts/>
              </w:rPr>
            </w:pPr>
            <w:r w:rsidRPr="00DE446B">
              <w:rPr>
                <w:i/>
              </w:rPr>
              <w:t>Technical Support Manager</w:t>
            </w:r>
          </w:p>
        </w:tc>
      </w:tr>
      <w:tr w:rsidR="00DE446B" w:rsidRPr="00AF6F3D" w14:paraId="33E8EAD4" w14:textId="77777777" w:rsidTr="00176CF1">
        <w:trPr>
          <w:trHeight w:val="546"/>
        </w:trPr>
        <w:tc>
          <w:tcPr>
            <w:tcW w:w="4254" w:type="dxa"/>
            <w:shd w:val="clear" w:color="auto" w:fill="F2F2F2" w:themeFill="background1" w:themeFillShade="F2"/>
            <w:tcMar>
              <w:top w:w="58" w:type="dxa"/>
              <w:left w:w="58" w:type="dxa"/>
              <w:bottom w:w="58" w:type="dxa"/>
              <w:right w:w="58" w:type="dxa"/>
            </w:tcMar>
            <w:hideMark/>
          </w:tcPr>
          <w:p w14:paraId="70768BED" w14:textId="77777777" w:rsidR="00DE446B" w:rsidRPr="00AF6F3D" w:rsidRDefault="00DE446B" w:rsidP="00DE446B">
            <w:pPr>
              <w:widowControl w:val="0"/>
              <w:spacing w:line="285" w:lineRule="auto"/>
              <w:rPr>
                <w:rFonts w:eastAsia="Times New Roman" w:cs="Times New Roman"/>
                <w:b/>
                <w:bCs/>
                <w:color w:val="000000"/>
                <w:kern w:val="28"/>
                <w:szCs w:val="24"/>
                <w:lang w:eastAsia="en-GB"/>
                <w14:cntxtAlts/>
              </w:rPr>
            </w:pPr>
            <w:r w:rsidRPr="00AF6F3D">
              <w:rPr>
                <w:rFonts w:eastAsia="Times New Roman" w:cs="Times New Roman"/>
                <w:b/>
                <w:bCs/>
                <w:color w:val="000000"/>
                <w:kern w:val="28"/>
                <w:szCs w:val="24"/>
                <w:lang w:eastAsia="en-GB"/>
                <w14:cntxtAlts/>
              </w:rPr>
              <w:t>Updated:</w:t>
            </w:r>
          </w:p>
        </w:tc>
        <w:tc>
          <w:tcPr>
            <w:tcW w:w="5670" w:type="dxa"/>
            <w:tcMar>
              <w:top w:w="58" w:type="dxa"/>
              <w:left w:w="58" w:type="dxa"/>
              <w:bottom w:w="58" w:type="dxa"/>
              <w:right w:w="58" w:type="dxa"/>
            </w:tcMar>
            <w:hideMark/>
          </w:tcPr>
          <w:p w14:paraId="0EE2F54B" w14:textId="01278D3D" w:rsidR="00DE446B" w:rsidRPr="00DE446B" w:rsidRDefault="00DE446B" w:rsidP="00445520">
            <w:pPr>
              <w:widowControl w:val="0"/>
              <w:spacing w:line="285" w:lineRule="auto"/>
              <w:rPr>
                <w:rFonts w:eastAsia="Times New Roman" w:cs="Times New Roman"/>
                <w:i/>
                <w:color w:val="000000"/>
                <w:kern w:val="28"/>
                <w:szCs w:val="24"/>
                <w:lang w:eastAsia="en-GB"/>
                <w14:cntxtAlts/>
              </w:rPr>
            </w:pPr>
            <w:r w:rsidRPr="00DE446B">
              <w:rPr>
                <w:i/>
              </w:rPr>
              <w:t>September 202</w:t>
            </w:r>
            <w:r w:rsidR="00445520">
              <w:rPr>
                <w:i/>
              </w:rPr>
              <w:t>3</w:t>
            </w:r>
          </w:p>
        </w:tc>
        <w:bookmarkStart w:id="0" w:name="_GoBack"/>
        <w:bookmarkEnd w:id="0"/>
      </w:tr>
      <w:tr w:rsidR="00DE446B" w:rsidRPr="00AF6F3D" w14:paraId="0EA0A990" w14:textId="77777777" w:rsidTr="00176CF1">
        <w:trPr>
          <w:trHeight w:val="546"/>
        </w:trPr>
        <w:tc>
          <w:tcPr>
            <w:tcW w:w="4254" w:type="dxa"/>
            <w:shd w:val="clear" w:color="auto" w:fill="F2F2F2" w:themeFill="background1" w:themeFillShade="F2"/>
            <w:tcMar>
              <w:top w:w="58" w:type="dxa"/>
              <w:left w:w="58" w:type="dxa"/>
              <w:bottom w:w="58" w:type="dxa"/>
              <w:right w:w="58" w:type="dxa"/>
            </w:tcMar>
            <w:hideMark/>
          </w:tcPr>
          <w:p w14:paraId="0985A3C8" w14:textId="77777777" w:rsidR="00DE446B" w:rsidRPr="00AF6F3D" w:rsidRDefault="00DE446B" w:rsidP="00DE446B">
            <w:pPr>
              <w:widowControl w:val="0"/>
              <w:spacing w:line="285" w:lineRule="auto"/>
              <w:rPr>
                <w:rFonts w:eastAsia="Times New Roman" w:cs="Times New Roman"/>
                <w:b/>
                <w:bCs/>
                <w:color w:val="000000"/>
                <w:kern w:val="28"/>
                <w:szCs w:val="24"/>
                <w:lang w:eastAsia="en-GB"/>
                <w14:cntxtAlts/>
              </w:rPr>
            </w:pPr>
            <w:r w:rsidRPr="00AF6F3D">
              <w:rPr>
                <w:rFonts w:eastAsia="Times New Roman" w:cs="Times New Roman"/>
                <w:b/>
                <w:bCs/>
                <w:color w:val="000000"/>
                <w:kern w:val="28"/>
                <w:szCs w:val="24"/>
                <w:lang w:eastAsia="en-GB"/>
                <w14:cntxtAlts/>
              </w:rPr>
              <w:t>Next Review:</w:t>
            </w:r>
          </w:p>
        </w:tc>
        <w:tc>
          <w:tcPr>
            <w:tcW w:w="5670" w:type="dxa"/>
            <w:tcMar>
              <w:top w:w="58" w:type="dxa"/>
              <w:left w:w="58" w:type="dxa"/>
              <w:bottom w:w="58" w:type="dxa"/>
              <w:right w:w="58" w:type="dxa"/>
            </w:tcMar>
            <w:hideMark/>
          </w:tcPr>
          <w:p w14:paraId="66E8DE2F" w14:textId="096D4CFF" w:rsidR="00DE446B" w:rsidRPr="00DE446B" w:rsidRDefault="00445520" w:rsidP="00DE446B">
            <w:pPr>
              <w:widowControl w:val="0"/>
              <w:spacing w:line="285" w:lineRule="auto"/>
              <w:rPr>
                <w:rFonts w:eastAsia="Times New Roman" w:cs="Times New Roman"/>
                <w:i/>
                <w:color w:val="000000"/>
                <w:kern w:val="28"/>
                <w:szCs w:val="24"/>
                <w:lang w:eastAsia="en-GB"/>
                <w14:cntxtAlts/>
              </w:rPr>
            </w:pPr>
            <w:r>
              <w:rPr>
                <w:i/>
              </w:rPr>
              <w:t>September 2024</w:t>
            </w:r>
          </w:p>
        </w:tc>
      </w:tr>
      <w:tr w:rsidR="00DE446B" w:rsidRPr="00AF6F3D" w14:paraId="47A0E51A" w14:textId="77777777" w:rsidTr="00176CF1">
        <w:trPr>
          <w:trHeight w:val="546"/>
        </w:trPr>
        <w:tc>
          <w:tcPr>
            <w:tcW w:w="4254" w:type="dxa"/>
            <w:shd w:val="clear" w:color="auto" w:fill="F2F2F2" w:themeFill="background1" w:themeFillShade="F2"/>
            <w:tcMar>
              <w:top w:w="58" w:type="dxa"/>
              <w:left w:w="58" w:type="dxa"/>
              <w:bottom w:w="58" w:type="dxa"/>
              <w:right w:w="58" w:type="dxa"/>
            </w:tcMar>
            <w:hideMark/>
          </w:tcPr>
          <w:p w14:paraId="4495AFC9" w14:textId="77777777" w:rsidR="00DE446B" w:rsidRPr="00AF6F3D" w:rsidRDefault="00DE446B" w:rsidP="00DE446B">
            <w:pPr>
              <w:widowControl w:val="0"/>
              <w:spacing w:line="285" w:lineRule="auto"/>
              <w:rPr>
                <w:rFonts w:eastAsia="Times New Roman" w:cs="Times New Roman"/>
                <w:b/>
                <w:bCs/>
                <w:color w:val="000000"/>
                <w:kern w:val="28"/>
                <w:szCs w:val="24"/>
                <w:lang w:eastAsia="en-GB"/>
                <w14:cntxtAlts/>
              </w:rPr>
            </w:pPr>
            <w:r w:rsidRPr="00AF6F3D">
              <w:rPr>
                <w:rFonts w:eastAsia="Times New Roman" w:cs="Times New Roman"/>
                <w:b/>
                <w:bCs/>
                <w:color w:val="000000"/>
                <w:kern w:val="28"/>
                <w:szCs w:val="24"/>
                <w:lang w:eastAsia="en-GB"/>
                <w14:cntxtAlts/>
              </w:rPr>
              <w:t>Committee:</w:t>
            </w:r>
          </w:p>
        </w:tc>
        <w:tc>
          <w:tcPr>
            <w:tcW w:w="5670" w:type="dxa"/>
            <w:tcMar>
              <w:top w:w="58" w:type="dxa"/>
              <w:left w:w="58" w:type="dxa"/>
              <w:bottom w:w="58" w:type="dxa"/>
              <w:right w:w="58" w:type="dxa"/>
            </w:tcMar>
            <w:hideMark/>
          </w:tcPr>
          <w:p w14:paraId="3D858DE2" w14:textId="5B761545" w:rsidR="00DE446B" w:rsidRPr="00DE446B" w:rsidRDefault="00DE446B" w:rsidP="00DE446B">
            <w:pPr>
              <w:widowControl w:val="0"/>
              <w:spacing w:line="285" w:lineRule="auto"/>
              <w:rPr>
                <w:rFonts w:eastAsia="Times New Roman" w:cs="Times New Roman"/>
                <w:i/>
                <w:color w:val="000000"/>
                <w:kern w:val="28"/>
                <w:szCs w:val="24"/>
                <w:lang w:eastAsia="en-GB"/>
                <w14:cntxtAlts/>
              </w:rPr>
            </w:pPr>
            <w:r w:rsidRPr="00DE446B">
              <w:rPr>
                <w:i/>
              </w:rPr>
              <w:t>Finance &amp; Business Resources</w:t>
            </w:r>
          </w:p>
        </w:tc>
      </w:tr>
      <w:tr w:rsidR="00DE446B" w:rsidRPr="00AF6F3D" w14:paraId="5217B846" w14:textId="77777777" w:rsidTr="00176CF1">
        <w:trPr>
          <w:trHeight w:val="546"/>
        </w:trPr>
        <w:tc>
          <w:tcPr>
            <w:tcW w:w="4254" w:type="dxa"/>
            <w:shd w:val="clear" w:color="auto" w:fill="F2F2F2" w:themeFill="background1" w:themeFillShade="F2"/>
            <w:tcMar>
              <w:top w:w="58" w:type="dxa"/>
              <w:left w:w="58" w:type="dxa"/>
              <w:bottom w:w="58" w:type="dxa"/>
              <w:right w:w="58" w:type="dxa"/>
            </w:tcMar>
          </w:tcPr>
          <w:p w14:paraId="0281F3A9" w14:textId="73344C59" w:rsidR="00DE446B" w:rsidRPr="00AF6F3D" w:rsidRDefault="00DE446B" w:rsidP="00DE446B">
            <w:pPr>
              <w:widowControl w:val="0"/>
              <w:spacing w:line="285" w:lineRule="auto"/>
              <w:rPr>
                <w:rFonts w:eastAsia="Times New Roman" w:cs="Times New Roman"/>
                <w:b/>
                <w:bCs/>
                <w:color w:val="000000"/>
                <w:kern w:val="28"/>
                <w:szCs w:val="24"/>
                <w:lang w:eastAsia="en-GB"/>
                <w14:cntxtAlts/>
              </w:rPr>
            </w:pPr>
            <w:r w:rsidRPr="00AF6F3D">
              <w:rPr>
                <w:rFonts w:eastAsia="Times New Roman" w:cs="Times New Roman"/>
                <w:b/>
                <w:bCs/>
                <w:color w:val="000000"/>
                <w:kern w:val="28"/>
                <w:szCs w:val="24"/>
                <w:lang w:eastAsia="en-GB"/>
                <w14:cntxtAlts/>
              </w:rPr>
              <w:t>Approved by the full Governing Body</w:t>
            </w:r>
            <w:r>
              <w:rPr>
                <w:rFonts w:eastAsia="Times New Roman" w:cs="Times New Roman"/>
                <w:b/>
                <w:bCs/>
                <w:color w:val="000000"/>
                <w:kern w:val="28"/>
                <w:szCs w:val="24"/>
                <w:lang w:eastAsia="en-GB"/>
                <w14:cntxtAlts/>
              </w:rPr>
              <w:t>/Board of Trustees</w:t>
            </w:r>
            <w:r w:rsidRPr="00AF6F3D">
              <w:rPr>
                <w:rFonts w:eastAsia="Times New Roman" w:cs="Times New Roman"/>
                <w:b/>
                <w:bCs/>
                <w:color w:val="000000"/>
                <w:kern w:val="28"/>
                <w:szCs w:val="24"/>
                <w:lang w:eastAsia="en-GB"/>
                <w14:cntxtAlts/>
              </w:rPr>
              <w:t>:</w:t>
            </w:r>
          </w:p>
        </w:tc>
        <w:tc>
          <w:tcPr>
            <w:tcW w:w="5670" w:type="dxa"/>
            <w:tcMar>
              <w:top w:w="58" w:type="dxa"/>
              <w:left w:w="58" w:type="dxa"/>
              <w:bottom w:w="58" w:type="dxa"/>
              <w:right w:w="58" w:type="dxa"/>
            </w:tcMar>
          </w:tcPr>
          <w:p w14:paraId="4E6D4C5F" w14:textId="109C6D49" w:rsidR="00DE446B" w:rsidRPr="00DE446B" w:rsidRDefault="00DE446B" w:rsidP="00DE446B">
            <w:pPr>
              <w:widowControl w:val="0"/>
              <w:spacing w:line="285" w:lineRule="auto"/>
              <w:rPr>
                <w:rFonts w:eastAsia="Times New Roman" w:cs="Times New Roman"/>
                <w:i/>
                <w:color w:val="000000"/>
                <w:kern w:val="28"/>
                <w:szCs w:val="24"/>
                <w:lang w:eastAsia="en-GB"/>
                <w14:cntxtAlts/>
              </w:rPr>
            </w:pPr>
            <w:r w:rsidRPr="00DE446B">
              <w:rPr>
                <w:i/>
              </w:rPr>
              <w:t>November 2022</w:t>
            </w:r>
          </w:p>
        </w:tc>
      </w:tr>
    </w:tbl>
    <w:p w14:paraId="73052527" w14:textId="77777777" w:rsidR="00395358" w:rsidRDefault="00395358" w:rsidP="00767749">
      <w:pPr>
        <w:rPr>
          <w:rFonts w:eastAsia="Times New Roman" w:cs="Times New Roman"/>
          <w:b/>
          <w:noProof/>
          <w:szCs w:val="24"/>
          <w:lang w:eastAsia="en-GB"/>
        </w:rPr>
      </w:pPr>
    </w:p>
    <w:p w14:paraId="276F2D33" w14:textId="77777777" w:rsidR="00072DEF" w:rsidRDefault="00072DEF" w:rsidP="00767749">
      <w:pPr>
        <w:rPr>
          <w:rFonts w:eastAsia="Times New Roman" w:cs="Times New Roman"/>
          <w:b/>
          <w:noProof/>
          <w:szCs w:val="24"/>
          <w:lang w:eastAsia="en-GB"/>
        </w:rPr>
      </w:pPr>
    </w:p>
    <w:p w14:paraId="6F25C3E2" w14:textId="77777777" w:rsidR="00072DEF" w:rsidRDefault="00072DEF" w:rsidP="00767749">
      <w:pPr>
        <w:rPr>
          <w:rFonts w:eastAsia="Times New Roman" w:cs="Times New Roman"/>
          <w:b/>
          <w:noProof/>
          <w:szCs w:val="24"/>
          <w:lang w:eastAsia="en-GB"/>
        </w:rPr>
      </w:pPr>
    </w:p>
    <w:tbl>
      <w:tblPr>
        <w:tblW w:w="99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8"/>
        <w:gridCol w:w="9356"/>
      </w:tblGrid>
      <w:tr w:rsidR="00395358" w:rsidRPr="00AF6F3D" w14:paraId="10298042" w14:textId="77777777" w:rsidTr="00176CF1">
        <w:trPr>
          <w:trHeight w:val="423"/>
        </w:trPr>
        <w:tc>
          <w:tcPr>
            <w:tcW w:w="9924" w:type="dxa"/>
            <w:gridSpan w:val="2"/>
            <w:shd w:val="clear" w:color="auto" w:fill="F2F2F2" w:themeFill="background1" w:themeFillShade="F2"/>
            <w:tcMar>
              <w:top w:w="57" w:type="dxa"/>
              <w:left w:w="57" w:type="dxa"/>
              <w:bottom w:w="57" w:type="dxa"/>
              <w:right w:w="57" w:type="dxa"/>
            </w:tcMar>
            <w:hideMark/>
          </w:tcPr>
          <w:p w14:paraId="16D8A473" w14:textId="77777777" w:rsidR="00395358" w:rsidRPr="00AF6F3D" w:rsidRDefault="00395358" w:rsidP="00767749">
            <w:pPr>
              <w:widowControl w:val="0"/>
              <w:spacing w:line="285" w:lineRule="auto"/>
              <w:rPr>
                <w:rFonts w:eastAsia="Times New Roman" w:cs="Times New Roman"/>
                <w:color w:val="000000"/>
                <w:kern w:val="28"/>
                <w:szCs w:val="24"/>
                <w:lang w:eastAsia="en-GB"/>
                <w14:cntxtAlts/>
              </w:rPr>
            </w:pPr>
            <w:r w:rsidRPr="00AF6F3D">
              <w:rPr>
                <w:rFonts w:eastAsia="Times New Roman" w:cs="Times New Roman"/>
                <w:b/>
                <w:bCs/>
                <w:color w:val="000000"/>
                <w:kern w:val="28"/>
                <w:szCs w:val="24"/>
                <w:lang w:eastAsia="en-GB"/>
                <w14:cntxtAlts/>
              </w:rPr>
              <w:t>This policy should be read in conjunction with the following policies:</w:t>
            </w:r>
          </w:p>
        </w:tc>
      </w:tr>
      <w:tr w:rsidR="00DE446B" w:rsidRPr="00AF6F3D" w14:paraId="4C2E0BC2" w14:textId="77777777" w:rsidTr="00776C36">
        <w:trPr>
          <w:trHeight w:val="313"/>
        </w:trPr>
        <w:tc>
          <w:tcPr>
            <w:tcW w:w="568" w:type="dxa"/>
            <w:tcMar>
              <w:top w:w="58" w:type="dxa"/>
              <w:left w:w="58" w:type="dxa"/>
              <w:bottom w:w="58" w:type="dxa"/>
              <w:right w:w="58" w:type="dxa"/>
            </w:tcMar>
            <w:vAlign w:val="center"/>
          </w:tcPr>
          <w:p w14:paraId="232A2B76" w14:textId="77777777" w:rsidR="00DE446B" w:rsidRPr="00AF6F3D" w:rsidRDefault="00DE446B" w:rsidP="00DE446B">
            <w:pPr>
              <w:widowControl w:val="0"/>
              <w:spacing w:line="285" w:lineRule="auto"/>
              <w:rPr>
                <w:rFonts w:eastAsia="Times New Roman" w:cs="Times New Roman"/>
                <w:color w:val="000000"/>
                <w:kern w:val="28"/>
                <w:szCs w:val="24"/>
                <w:lang w:eastAsia="en-GB"/>
                <w14:cntxtAlts/>
              </w:rPr>
            </w:pPr>
            <w:r w:rsidRPr="00AF6F3D">
              <w:rPr>
                <w:rFonts w:eastAsia="Times New Roman" w:cs="Times New Roman"/>
                <w:color w:val="000000"/>
                <w:kern w:val="28"/>
                <w:szCs w:val="24"/>
                <w:lang w:eastAsia="en-GB"/>
                <w14:cntxtAlts/>
              </w:rPr>
              <w:t>1</w:t>
            </w:r>
          </w:p>
        </w:tc>
        <w:tc>
          <w:tcPr>
            <w:tcW w:w="9356" w:type="dxa"/>
            <w:tcMar>
              <w:top w:w="57" w:type="dxa"/>
              <w:left w:w="57" w:type="dxa"/>
              <w:bottom w:w="57" w:type="dxa"/>
              <w:right w:w="57" w:type="dxa"/>
            </w:tcMar>
          </w:tcPr>
          <w:p w14:paraId="23D20C49" w14:textId="20FA11B9" w:rsidR="00DE446B" w:rsidRPr="00DE446B" w:rsidRDefault="00DE446B" w:rsidP="00DE446B">
            <w:pPr>
              <w:widowControl w:val="0"/>
              <w:spacing w:line="285" w:lineRule="auto"/>
              <w:rPr>
                <w:rFonts w:eastAsia="Times New Roman" w:cs="Times New Roman"/>
                <w:i/>
                <w:color w:val="000000"/>
                <w:kern w:val="28"/>
                <w:szCs w:val="24"/>
                <w:lang w:eastAsia="en-GB"/>
                <w14:cntxtAlts/>
              </w:rPr>
            </w:pPr>
            <w:r w:rsidRPr="00DE446B">
              <w:rPr>
                <w:rFonts w:eastAsia="Times New Roman" w:cs="Times New Roman"/>
                <w:i/>
                <w:color w:val="000000"/>
                <w:kern w:val="28"/>
                <w:szCs w:val="24"/>
                <w:lang w:eastAsia="en-GB"/>
                <w14:cntxtAlts/>
              </w:rPr>
              <w:t xml:space="preserve">Data Retention  </w:t>
            </w:r>
          </w:p>
        </w:tc>
      </w:tr>
      <w:tr w:rsidR="00DE446B" w:rsidRPr="00AF6F3D" w14:paraId="3C0CA36A" w14:textId="77777777" w:rsidTr="00776C36">
        <w:trPr>
          <w:trHeight w:val="311"/>
        </w:trPr>
        <w:tc>
          <w:tcPr>
            <w:tcW w:w="568" w:type="dxa"/>
            <w:tcMar>
              <w:top w:w="58" w:type="dxa"/>
              <w:left w:w="58" w:type="dxa"/>
              <w:bottom w:w="58" w:type="dxa"/>
              <w:right w:w="58" w:type="dxa"/>
            </w:tcMar>
            <w:vAlign w:val="center"/>
          </w:tcPr>
          <w:p w14:paraId="1D85F702" w14:textId="62A35E53" w:rsidR="00DE446B" w:rsidRPr="00AF6F3D" w:rsidRDefault="00DE446B" w:rsidP="00DE446B">
            <w:pPr>
              <w:widowControl w:val="0"/>
              <w:spacing w:line="285" w:lineRule="auto"/>
              <w:rPr>
                <w:rFonts w:eastAsia="Times New Roman" w:cs="Times New Roman"/>
                <w:color w:val="000000"/>
                <w:kern w:val="28"/>
                <w:szCs w:val="24"/>
                <w:lang w:eastAsia="en-GB"/>
                <w14:cntxtAlts/>
              </w:rPr>
            </w:pPr>
            <w:r>
              <w:rPr>
                <w:rFonts w:eastAsia="Times New Roman" w:cs="Times New Roman"/>
                <w:color w:val="000000"/>
                <w:kern w:val="28"/>
                <w:szCs w:val="24"/>
                <w:lang w:eastAsia="en-GB"/>
                <w14:cntxtAlts/>
              </w:rPr>
              <w:t>2</w:t>
            </w:r>
          </w:p>
        </w:tc>
        <w:tc>
          <w:tcPr>
            <w:tcW w:w="9356" w:type="dxa"/>
            <w:tcMar>
              <w:top w:w="57" w:type="dxa"/>
              <w:left w:w="57" w:type="dxa"/>
              <w:bottom w:w="57" w:type="dxa"/>
              <w:right w:w="57" w:type="dxa"/>
            </w:tcMar>
          </w:tcPr>
          <w:p w14:paraId="3761BFEC" w14:textId="34869ACF" w:rsidR="00DE446B" w:rsidRPr="00DE446B" w:rsidRDefault="00DE446B" w:rsidP="00DE446B">
            <w:pPr>
              <w:widowControl w:val="0"/>
              <w:spacing w:line="285" w:lineRule="auto"/>
              <w:rPr>
                <w:rFonts w:eastAsia="Times New Roman" w:cs="Times New Roman"/>
                <w:i/>
                <w:color w:val="000000"/>
                <w:kern w:val="28"/>
                <w:szCs w:val="24"/>
                <w:lang w:eastAsia="en-GB"/>
                <w14:cntxtAlts/>
              </w:rPr>
            </w:pPr>
            <w:r w:rsidRPr="00DE446B">
              <w:rPr>
                <w:rFonts w:eastAsia="Times New Roman" w:cs="Times New Roman"/>
                <w:i/>
                <w:color w:val="000000"/>
                <w:kern w:val="28"/>
                <w:szCs w:val="24"/>
                <w:lang w:eastAsia="en-GB"/>
                <w14:cntxtAlts/>
              </w:rPr>
              <w:t>Data Breach</w:t>
            </w:r>
          </w:p>
        </w:tc>
      </w:tr>
      <w:tr w:rsidR="00DE446B" w:rsidRPr="00AF6F3D" w14:paraId="2B851066" w14:textId="77777777" w:rsidTr="00776C36">
        <w:trPr>
          <w:trHeight w:val="311"/>
        </w:trPr>
        <w:tc>
          <w:tcPr>
            <w:tcW w:w="568" w:type="dxa"/>
            <w:tcMar>
              <w:top w:w="58" w:type="dxa"/>
              <w:left w:w="58" w:type="dxa"/>
              <w:bottom w:w="58" w:type="dxa"/>
              <w:right w:w="58" w:type="dxa"/>
            </w:tcMar>
            <w:vAlign w:val="center"/>
          </w:tcPr>
          <w:p w14:paraId="4BE5FBD0" w14:textId="4BCABAB7" w:rsidR="00DE446B" w:rsidRPr="00AF6F3D" w:rsidRDefault="00DE446B" w:rsidP="00DE446B">
            <w:pPr>
              <w:widowControl w:val="0"/>
              <w:spacing w:line="285" w:lineRule="auto"/>
              <w:rPr>
                <w:rFonts w:eastAsia="Times New Roman" w:cs="Times New Roman"/>
                <w:color w:val="000000"/>
                <w:kern w:val="28"/>
                <w:szCs w:val="24"/>
                <w:lang w:eastAsia="en-GB"/>
                <w14:cntxtAlts/>
              </w:rPr>
            </w:pPr>
            <w:r>
              <w:rPr>
                <w:rFonts w:eastAsia="Times New Roman" w:cs="Times New Roman"/>
                <w:color w:val="000000"/>
                <w:kern w:val="28"/>
                <w:szCs w:val="24"/>
                <w:lang w:eastAsia="en-GB"/>
                <w14:cntxtAlts/>
              </w:rPr>
              <w:t>3</w:t>
            </w:r>
          </w:p>
        </w:tc>
        <w:tc>
          <w:tcPr>
            <w:tcW w:w="9356" w:type="dxa"/>
            <w:tcMar>
              <w:top w:w="57" w:type="dxa"/>
              <w:left w:w="57" w:type="dxa"/>
              <w:bottom w:w="57" w:type="dxa"/>
              <w:right w:w="57" w:type="dxa"/>
            </w:tcMar>
          </w:tcPr>
          <w:p w14:paraId="50FA4064" w14:textId="2AEDBE4F" w:rsidR="00DE446B" w:rsidRPr="00DE446B" w:rsidRDefault="00DE446B" w:rsidP="00DE446B">
            <w:pPr>
              <w:widowControl w:val="0"/>
              <w:spacing w:line="285" w:lineRule="auto"/>
              <w:rPr>
                <w:rFonts w:eastAsia="Times New Roman" w:cs="Times New Roman"/>
                <w:i/>
                <w:color w:val="000000"/>
                <w:kern w:val="28"/>
                <w:szCs w:val="24"/>
                <w:lang w:eastAsia="en-GB"/>
                <w14:cntxtAlts/>
              </w:rPr>
            </w:pPr>
            <w:r w:rsidRPr="00DE446B">
              <w:rPr>
                <w:rFonts w:eastAsia="Times New Roman" w:cs="Times New Roman"/>
                <w:i/>
                <w:color w:val="000000"/>
                <w:kern w:val="28"/>
                <w:szCs w:val="24"/>
                <w:lang w:eastAsia="en-GB"/>
                <w14:cntxtAlts/>
              </w:rPr>
              <w:t>Cyber Security</w:t>
            </w:r>
          </w:p>
        </w:tc>
      </w:tr>
      <w:tr w:rsidR="00DE446B" w:rsidRPr="00AF6F3D" w14:paraId="749522D3" w14:textId="77777777" w:rsidTr="00776C36">
        <w:trPr>
          <w:trHeight w:val="311"/>
        </w:trPr>
        <w:tc>
          <w:tcPr>
            <w:tcW w:w="568" w:type="dxa"/>
            <w:tcMar>
              <w:top w:w="58" w:type="dxa"/>
              <w:left w:w="58" w:type="dxa"/>
              <w:bottom w:w="58" w:type="dxa"/>
              <w:right w:w="58" w:type="dxa"/>
            </w:tcMar>
            <w:vAlign w:val="center"/>
          </w:tcPr>
          <w:p w14:paraId="2AD2EB41" w14:textId="71EF7939" w:rsidR="00DE446B" w:rsidRPr="00AF6F3D" w:rsidRDefault="00DE446B" w:rsidP="00DE446B">
            <w:pPr>
              <w:widowControl w:val="0"/>
              <w:spacing w:line="285" w:lineRule="auto"/>
              <w:rPr>
                <w:rFonts w:eastAsia="Times New Roman" w:cs="Times New Roman"/>
                <w:color w:val="000000"/>
                <w:kern w:val="28"/>
                <w:szCs w:val="24"/>
                <w:lang w:eastAsia="en-GB"/>
                <w14:cntxtAlts/>
              </w:rPr>
            </w:pPr>
            <w:r>
              <w:rPr>
                <w:rFonts w:eastAsia="Times New Roman" w:cs="Times New Roman"/>
                <w:color w:val="000000"/>
                <w:kern w:val="28"/>
                <w:szCs w:val="24"/>
                <w:lang w:eastAsia="en-GB"/>
                <w14:cntxtAlts/>
              </w:rPr>
              <w:t>4</w:t>
            </w:r>
          </w:p>
        </w:tc>
        <w:tc>
          <w:tcPr>
            <w:tcW w:w="9356" w:type="dxa"/>
            <w:tcMar>
              <w:top w:w="57" w:type="dxa"/>
              <w:left w:w="57" w:type="dxa"/>
              <w:bottom w:w="57" w:type="dxa"/>
              <w:right w:w="57" w:type="dxa"/>
            </w:tcMar>
          </w:tcPr>
          <w:p w14:paraId="7897DA0D" w14:textId="7DAA9EA2" w:rsidR="00DE446B" w:rsidRPr="00DE446B" w:rsidRDefault="00DE446B" w:rsidP="00DE446B">
            <w:pPr>
              <w:widowControl w:val="0"/>
              <w:spacing w:line="285" w:lineRule="auto"/>
              <w:rPr>
                <w:rFonts w:eastAsia="Times New Roman" w:cs="Times New Roman"/>
                <w:i/>
                <w:color w:val="000000"/>
                <w:kern w:val="28"/>
                <w:szCs w:val="24"/>
                <w:lang w:eastAsia="en-GB"/>
                <w14:cntxtAlts/>
              </w:rPr>
            </w:pPr>
            <w:r w:rsidRPr="00DE446B">
              <w:rPr>
                <w:rFonts w:eastAsia="Times New Roman" w:cs="Times New Roman"/>
                <w:i/>
                <w:color w:val="000000"/>
                <w:kern w:val="28"/>
                <w:szCs w:val="24"/>
                <w:lang w:eastAsia="en-GB"/>
                <w14:cntxtAlts/>
              </w:rPr>
              <w:t>CCTV</w:t>
            </w:r>
          </w:p>
        </w:tc>
      </w:tr>
      <w:tr w:rsidR="00395358" w:rsidRPr="00AF6F3D" w14:paraId="3F37A050" w14:textId="77777777" w:rsidTr="00776C36">
        <w:trPr>
          <w:trHeight w:val="311"/>
        </w:trPr>
        <w:tc>
          <w:tcPr>
            <w:tcW w:w="568" w:type="dxa"/>
            <w:tcMar>
              <w:top w:w="58" w:type="dxa"/>
              <w:left w:w="58" w:type="dxa"/>
              <w:bottom w:w="58" w:type="dxa"/>
              <w:right w:w="58" w:type="dxa"/>
            </w:tcMar>
            <w:vAlign w:val="center"/>
          </w:tcPr>
          <w:p w14:paraId="1865ED78" w14:textId="77777777" w:rsidR="00395358" w:rsidRPr="00AF6F3D" w:rsidRDefault="00395358" w:rsidP="00767749">
            <w:pPr>
              <w:widowControl w:val="0"/>
              <w:spacing w:line="285" w:lineRule="auto"/>
              <w:rPr>
                <w:rFonts w:eastAsia="Times New Roman" w:cs="Times New Roman"/>
                <w:color w:val="000000"/>
                <w:kern w:val="28"/>
                <w:szCs w:val="24"/>
                <w:lang w:eastAsia="en-GB"/>
                <w14:cntxtAlts/>
              </w:rPr>
            </w:pPr>
          </w:p>
        </w:tc>
        <w:tc>
          <w:tcPr>
            <w:tcW w:w="9356" w:type="dxa"/>
            <w:tcMar>
              <w:top w:w="57" w:type="dxa"/>
              <w:left w:w="57" w:type="dxa"/>
              <w:bottom w:w="57" w:type="dxa"/>
              <w:right w:w="57" w:type="dxa"/>
            </w:tcMar>
          </w:tcPr>
          <w:p w14:paraId="1953CEF7" w14:textId="77777777" w:rsidR="00395358" w:rsidRPr="00AF6F3D" w:rsidRDefault="00395358" w:rsidP="00767749">
            <w:pPr>
              <w:widowControl w:val="0"/>
              <w:spacing w:line="285" w:lineRule="auto"/>
              <w:rPr>
                <w:rFonts w:eastAsia="Times New Roman" w:cs="Times New Roman"/>
                <w:color w:val="000000"/>
                <w:kern w:val="28"/>
                <w:szCs w:val="24"/>
                <w:lang w:eastAsia="en-GB"/>
                <w14:cntxtAlts/>
              </w:rPr>
            </w:pPr>
          </w:p>
        </w:tc>
      </w:tr>
      <w:tr w:rsidR="00395358" w:rsidRPr="00AF6F3D" w14:paraId="20474958" w14:textId="77777777" w:rsidTr="00776C36">
        <w:trPr>
          <w:trHeight w:val="311"/>
        </w:trPr>
        <w:tc>
          <w:tcPr>
            <w:tcW w:w="568" w:type="dxa"/>
            <w:tcMar>
              <w:top w:w="58" w:type="dxa"/>
              <w:left w:w="58" w:type="dxa"/>
              <w:bottom w:w="58" w:type="dxa"/>
              <w:right w:w="58" w:type="dxa"/>
            </w:tcMar>
            <w:vAlign w:val="center"/>
          </w:tcPr>
          <w:p w14:paraId="540DFAF2" w14:textId="77777777" w:rsidR="00395358" w:rsidRPr="00AF6F3D" w:rsidRDefault="00395358" w:rsidP="00767749">
            <w:pPr>
              <w:widowControl w:val="0"/>
              <w:spacing w:line="285" w:lineRule="auto"/>
              <w:rPr>
                <w:rFonts w:eastAsia="Times New Roman" w:cs="Times New Roman"/>
                <w:color w:val="000000"/>
                <w:kern w:val="28"/>
                <w:szCs w:val="24"/>
                <w:lang w:eastAsia="en-GB"/>
                <w14:cntxtAlts/>
              </w:rPr>
            </w:pPr>
          </w:p>
        </w:tc>
        <w:tc>
          <w:tcPr>
            <w:tcW w:w="9356" w:type="dxa"/>
            <w:tcMar>
              <w:top w:w="57" w:type="dxa"/>
              <w:left w:w="57" w:type="dxa"/>
              <w:bottom w:w="57" w:type="dxa"/>
              <w:right w:w="57" w:type="dxa"/>
            </w:tcMar>
          </w:tcPr>
          <w:p w14:paraId="3761069B" w14:textId="77777777" w:rsidR="00395358" w:rsidRPr="00AF6F3D" w:rsidRDefault="00395358" w:rsidP="00767749">
            <w:pPr>
              <w:widowControl w:val="0"/>
              <w:spacing w:line="285" w:lineRule="auto"/>
              <w:rPr>
                <w:rFonts w:eastAsia="Times New Roman" w:cs="Times New Roman"/>
                <w:color w:val="000000"/>
                <w:kern w:val="28"/>
                <w:szCs w:val="24"/>
                <w:lang w:eastAsia="en-GB"/>
                <w14:cntxtAlts/>
              </w:rPr>
            </w:pPr>
          </w:p>
        </w:tc>
      </w:tr>
    </w:tbl>
    <w:p w14:paraId="69D5710F" w14:textId="77777777" w:rsidR="00395358" w:rsidRDefault="00395358" w:rsidP="00767749">
      <w:pPr>
        <w:rPr>
          <w:rFonts w:eastAsia="Times New Roman" w:cs="Times New Roman"/>
          <w:b/>
          <w:noProof/>
          <w:szCs w:val="24"/>
          <w:lang w:eastAsia="en-GB"/>
        </w:rPr>
      </w:pPr>
    </w:p>
    <w:p w14:paraId="3C5F4037" w14:textId="77777777" w:rsidR="00395358" w:rsidRDefault="00395358" w:rsidP="00767749">
      <w:pPr>
        <w:rPr>
          <w:rFonts w:eastAsia="Times New Roman" w:cs="Times New Roman"/>
          <w:b/>
          <w:noProof/>
          <w:szCs w:val="24"/>
          <w:lang w:eastAsia="en-GB"/>
        </w:rPr>
      </w:pPr>
      <w:r>
        <w:rPr>
          <w:rFonts w:eastAsia="Times New Roman" w:cs="Times New Roman"/>
          <w:b/>
          <w:noProof/>
          <w:szCs w:val="24"/>
          <w:lang w:eastAsia="en-GB"/>
        </w:rPr>
        <w:br w:type="page"/>
      </w:r>
    </w:p>
    <w:sdt>
      <w:sdtPr>
        <w:rPr>
          <w:rFonts w:ascii="Century Gothic" w:eastAsiaTheme="minorHAnsi" w:hAnsi="Century Gothic" w:cstheme="minorBidi"/>
          <w:b w:val="0"/>
          <w:color w:val="auto"/>
          <w:sz w:val="22"/>
          <w:szCs w:val="22"/>
          <w:lang w:val="en-GB"/>
        </w:rPr>
        <w:id w:val="645626961"/>
        <w:docPartObj>
          <w:docPartGallery w:val="Table of Contents"/>
          <w:docPartUnique/>
        </w:docPartObj>
      </w:sdtPr>
      <w:sdtEndPr>
        <w:rPr>
          <w:bCs/>
          <w:noProof/>
          <w:sz w:val="24"/>
        </w:rPr>
      </w:sdtEndPr>
      <w:sdtContent>
        <w:p w14:paraId="2ACACA14" w14:textId="7E8C4CB4" w:rsidR="00F91FF4" w:rsidRPr="00602DAF" w:rsidRDefault="00F91FF4">
          <w:pPr>
            <w:pStyle w:val="TOCHeading"/>
            <w:rPr>
              <w:rFonts w:ascii="Century Gothic" w:hAnsi="Century Gothic"/>
              <w:sz w:val="26"/>
              <w:szCs w:val="26"/>
            </w:rPr>
          </w:pPr>
          <w:r w:rsidRPr="00602DAF">
            <w:rPr>
              <w:rFonts w:ascii="Century Gothic" w:hAnsi="Century Gothic"/>
              <w:sz w:val="26"/>
              <w:szCs w:val="26"/>
            </w:rPr>
            <w:t>Contents</w:t>
          </w:r>
        </w:p>
        <w:p w14:paraId="7F750B92" w14:textId="7FD35D09" w:rsidR="004750A0" w:rsidRDefault="00F91FF4">
          <w:pPr>
            <w:pStyle w:val="TOC1"/>
            <w:tabs>
              <w:tab w:val="right" w:leader="dot" w:pos="9016"/>
            </w:tabs>
            <w:rPr>
              <w:rFonts w:asciiTheme="minorHAnsi" w:eastAsiaTheme="minorEastAsia" w:hAnsiTheme="minorHAnsi"/>
              <w:noProof/>
              <w:sz w:val="22"/>
              <w:lang w:eastAsia="en-GB"/>
            </w:rPr>
          </w:pPr>
          <w:r w:rsidRPr="00465B93">
            <w:fldChar w:fldCharType="begin"/>
          </w:r>
          <w:r w:rsidRPr="00465B93">
            <w:instrText xml:space="preserve"> TOC \o "1-3" \h \z \u </w:instrText>
          </w:r>
          <w:r w:rsidRPr="00465B93">
            <w:fldChar w:fldCharType="separate"/>
          </w:r>
          <w:hyperlink w:anchor="_Toc146887035" w:history="1">
            <w:r w:rsidR="004750A0" w:rsidRPr="00552D05">
              <w:rPr>
                <w:rStyle w:val="Hyperlink"/>
                <w:noProof/>
                <w:lang w:val="en-US"/>
              </w:rPr>
              <w:t>Introduction</w:t>
            </w:r>
            <w:r w:rsidR="004750A0">
              <w:rPr>
                <w:noProof/>
                <w:webHidden/>
              </w:rPr>
              <w:tab/>
            </w:r>
            <w:r w:rsidR="004750A0">
              <w:rPr>
                <w:noProof/>
                <w:webHidden/>
              </w:rPr>
              <w:fldChar w:fldCharType="begin"/>
            </w:r>
            <w:r w:rsidR="004750A0">
              <w:rPr>
                <w:noProof/>
                <w:webHidden/>
              </w:rPr>
              <w:instrText xml:space="preserve"> PAGEREF _Toc146887035 \h </w:instrText>
            </w:r>
            <w:r w:rsidR="004750A0">
              <w:rPr>
                <w:noProof/>
                <w:webHidden/>
              </w:rPr>
            </w:r>
            <w:r w:rsidR="004750A0">
              <w:rPr>
                <w:noProof/>
                <w:webHidden/>
              </w:rPr>
              <w:fldChar w:fldCharType="separate"/>
            </w:r>
            <w:r w:rsidR="004750A0">
              <w:rPr>
                <w:noProof/>
                <w:webHidden/>
              </w:rPr>
              <w:t>5</w:t>
            </w:r>
            <w:r w:rsidR="004750A0">
              <w:rPr>
                <w:noProof/>
                <w:webHidden/>
              </w:rPr>
              <w:fldChar w:fldCharType="end"/>
            </w:r>
          </w:hyperlink>
        </w:p>
        <w:p w14:paraId="4849EB7B" w14:textId="5D6613E7" w:rsidR="004750A0" w:rsidRDefault="0001010D">
          <w:pPr>
            <w:pStyle w:val="TOC1"/>
            <w:tabs>
              <w:tab w:val="right" w:leader="dot" w:pos="9016"/>
            </w:tabs>
            <w:rPr>
              <w:rFonts w:asciiTheme="minorHAnsi" w:eastAsiaTheme="minorEastAsia" w:hAnsiTheme="minorHAnsi"/>
              <w:noProof/>
              <w:sz w:val="22"/>
              <w:lang w:eastAsia="en-GB"/>
            </w:rPr>
          </w:pPr>
          <w:hyperlink w:anchor="_Toc146887036" w:history="1">
            <w:r w:rsidR="004750A0" w:rsidRPr="00552D05">
              <w:rPr>
                <w:rStyle w:val="Hyperlink"/>
                <w:noProof/>
                <w:lang w:val="en-US"/>
              </w:rPr>
              <w:t>Policy Definitions</w:t>
            </w:r>
            <w:r w:rsidR="004750A0">
              <w:rPr>
                <w:noProof/>
                <w:webHidden/>
              </w:rPr>
              <w:tab/>
            </w:r>
            <w:r w:rsidR="004750A0">
              <w:rPr>
                <w:noProof/>
                <w:webHidden/>
              </w:rPr>
              <w:fldChar w:fldCharType="begin"/>
            </w:r>
            <w:r w:rsidR="004750A0">
              <w:rPr>
                <w:noProof/>
                <w:webHidden/>
              </w:rPr>
              <w:instrText xml:space="preserve"> PAGEREF _Toc146887036 \h </w:instrText>
            </w:r>
            <w:r w:rsidR="004750A0">
              <w:rPr>
                <w:noProof/>
                <w:webHidden/>
              </w:rPr>
            </w:r>
            <w:r w:rsidR="004750A0">
              <w:rPr>
                <w:noProof/>
                <w:webHidden/>
              </w:rPr>
              <w:fldChar w:fldCharType="separate"/>
            </w:r>
            <w:r w:rsidR="004750A0">
              <w:rPr>
                <w:noProof/>
                <w:webHidden/>
              </w:rPr>
              <w:t>5</w:t>
            </w:r>
            <w:r w:rsidR="004750A0">
              <w:rPr>
                <w:noProof/>
                <w:webHidden/>
              </w:rPr>
              <w:fldChar w:fldCharType="end"/>
            </w:r>
          </w:hyperlink>
        </w:p>
        <w:p w14:paraId="56DBA8DF" w14:textId="2A15E274" w:rsidR="004750A0" w:rsidRDefault="0001010D">
          <w:pPr>
            <w:pStyle w:val="TOC3"/>
            <w:tabs>
              <w:tab w:val="right" w:leader="dot" w:pos="9016"/>
            </w:tabs>
            <w:rPr>
              <w:noProof/>
            </w:rPr>
          </w:pPr>
          <w:hyperlink w:anchor="_Toc146887037" w:history="1">
            <w:r w:rsidR="004750A0" w:rsidRPr="00552D05">
              <w:rPr>
                <w:rStyle w:val="Hyperlink"/>
                <w:noProof/>
              </w:rPr>
              <w:t>Personal Data</w:t>
            </w:r>
            <w:r w:rsidR="004750A0">
              <w:rPr>
                <w:noProof/>
                <w:webHidden/>
              </w:rPr>
              <w:tab/>
            </w:r>
            <w:r w:rsidR="004750A0">
              <w:rPr>
                <w:noProof/>
                <w:webHidden/>
              </w:rPr>
              <w:fldChar w:fldCharType="begin"/>
            </w:r>
            <w:r w:rsidR="004750A0">
              <w:rPr>
                <w:noProof/>
                <w:webHidden/>
              </w:rPr>
              <w:instrText xml:space="preserve"> PAGEREF _Toc146887037 \h </w:instrText>
            </w:r>
            <w:r w:rsidR="004750A0">
              <w:rPr>
                <w:noProof/>
                <w:webHidden/>
              </w:rPr>
            </w:r>
            <w:r w:rsidR="004750A0">
              <w:rPr>
                <w:noProof/>
                <w:webHidden/>
              </w:rPr>
              <w:fldChar w:fldCharType="separate"/>
            </w:r>
            <w:r w:rsidR="004750A0">
              <w:rPr>
                <w:noProof/>
                <w:webHidden/>
              </w:rPr>
              <w:t>5</w:t>
            </w:r>
            <w:r w:rsidR="004750A0">
              <w:rPr>
                <w:noProof/>
                <w:webHidden/>
              </w:rPr>
              <w:fldChar w:fldCharType="end"/>
            </w:r>
          </w:hyperlink>
        </w:p>
        <w:p w14:paraId="43EA4F06" w14:textId="1C8DF2C8" w:rsidR="004750A0" w:rsidRDefault="0001010D">
          <w:pPr>
            <w:pStyle w:val="TOC3"/>
            <w:tabs>
              <w:tab w:val="right" w:leader="dot" w:pos="9016"/>
            </w:tabs>
            <w:rPr>
              <w:noProof/>
            </w:rPr>
          </w:pPr>
          <w:hyperlink w:anchor="_Toc146887038" w:history="1">
            <w:r w:rsidR="004750A0" w:rsidRPr="00552D05">
              <w:rPr>
                <w:rStyle w:val="Hyperlink"/>
                <w:noProof/>
              </w:rPr>
              <w:t>Special Category Data</w:t>
            </w:r>
            <w:r w:rsidR="004750A0">
              <w:rPr>
                <w:noProof/>
                <w:webHidden/>
              </w:rPr>
              <w:tab/>
            </w:r>
            <w:r w:rsidR="004750A0">
              <w:rPr>
                <w:noProof/>
                <w:webHidden/>
              </w:rPr>
              <w:fldChar w:fldCharType="begin"/>
            </w:r>
            <w:r w:rsidR="004750A0">
              <w:rPr>
                <w:noProof/>
                <w:webHidden/>
              </w:rPr>
              <w:instrText xml:space="preserve"> PAGEREF _Toc146887038 \h </w:instrText>
            </w:r>
            <w:r w:rsidR="004750A0">
              <w:rPr>
                <w:noProof/>
                <w:webHidden/>
              </w:rPr>
            </w:r>
            <w:r w:rsidR="004750A0">
              <w:rPr>
                <w:noProof/>
                <w:webHidden/>
              </w:rPr>
              <w:fldChar w:fldCharType="separate"/>
            </w:r>
            <w:r w:rsidR="004750A0">
              <w:rPr>
                <w:noProof/>
                <w:webHidden/>
              </w:rPr>
              <w:t>5</w:t>
            </w:r>
            <w:r w:rsidR="004750A0">
              <w:rPr>
                <w:noProof/>
                <w:webHidden/>
              </w:rPr>
              <w:fldChar w:fldCharType="end"/>
            </w:r>
          </w:hyperlink>
        </w:p>
        <w:p w14:paraId="0EE6751F" w14:textId="4F7E29FD" w:rsidR="004750A0" w:rsidRDefault="0001010D">
          <w:pPr>
            <w:pStyle w:val="TOC3"/>
            <w:tabs>
              <w:tab w:val="right" w:leader="dot" w:pos="9016"/>
            </w:tabs>
            <w:rPr>
              <w:noProof/>
            </w:rPr>
          </w:pPr>
          <w:hyperlink w:anchor="_Toc146887039" w:history="1">
            <w:r w:rsidR="004750A0" w:rsidRPr="00552D05">
              <w:rPr>
                <w:rStyle w:val="Hyperlink"/>
                <w:noProof/>
              </w:rPr>
              <w:t>Data Subject</w:t>
            </w:r>
            <w:r w:rsidR="004750A0">
              <w:rPr>
                <w:noProof/>
                <w:webHidden/>
              </w:rPr>
              <w:tab/>
            </w:r>
            <w:r w:rsidR="004750A0">
              <w:rPr>
                <w:noProof/>
                <w:webHidden/>
              </w:rPr>
              <w:fldChar w:fldCharType="begin"/>
            </w:r>
            <w:r w:rsidR="004750A0">
              <w:rPr>
                <w:noProof/>
                <w:webHidden/>
              </w:rPr>
              <w:instrText xml:space="preserve"> PAGEREF _Toc146887039 \h </w:instrText>
            </w:r>
            <w:r w:rsidR="004750A0">
              <w:rPr>
                <w:noProof/>
                <w:webHidden/>
              </w:rPr>
            </w:r>
            <w:r w:rsidR="004750A0">
              <w:rPr>
                <w:noProof/>
                <w:webHidden/>
              </w:rPr>
              <w:fldChar w:fldCharType="separate"/>
            </w:r>
            <w:r w:rsidR="004750A0">
              <w:rPr>
                <w:noProof/>
                <w:webHidden/>
              </w:rPr>
              <w:t>6</w:t>
            </w:r>
            <w:r w:rsidR="004750A0">
              <w:rPr>
                <w:noProof/>
                <w:webHidden/>
              </w:rPr>
              <w:fldChar w:fldCharType="end"/>
            </w:r>
          </w:hyperlink>
        </w:p>
        <w:p w14:paraId="3A27D4DE" w14:textId="0B9B4353" w:rsidR="004750A0" w:rsidRDefault="0001010D">
          <w:pPr>
            <w:pStyle w:val="TOC3"/>
            <w:tabs>
              <w:tab w:val="right" w:leader="dot" w:pos="9016"/>
            </w:tabs>
            <w:rPr>
              <w:noProof/>
            </w:rPr>
          </w:pPr>
          <w:hyperlink w:anchor="_Toc146887040" w:history="1">
            <w:r w:rsidR="004750A0" w:rsidRPr="00552D05">
              <w:rPr>
                <w:rStyle w:val="Hyperlink"/>
                <w:noProof/>
              </w:rPr>
              <w:t>Data Controller</w:t>
            </w:r>
            <w:r w:rsidR="004750A0">
              <w:rPr>
                <w:noProof/>
                <w:webHidden/>
              </w:rPr>
              <w:tab/>
            </w:r>
            <w:r w:rsidR="004750A0">
              <w:rPr>
                <w:noProof/>
                <w:webHidden/>
              </w:rPr>
              <w:fldChar w:fldCharType="begin"/>
            </w:r>
            <w:r w:rsidR="004750A0">
              <w:rPr>
                <w:noProof/>
                <w:webHidden/>
              </w:rPr>
              <w:instrText xml:space="preserve"> PAGEREF _Toc146887040 \h </w:instrText>
            </w:r>
            <w:r w:rsidR="004750A0">
              <w:rPr>
                <w:noProof/>
                <w:webHidden/>
              </w:rPr>
            </w:r>
            <w:r w:rsidR="004750A0">
              <w:rPr>
                <w:noProof/>
                <w:webHidden/>
              </w:rPr>
              <w:fldChar w:fldCharType="separate"/>
            </w:r>
            <w:r w:rsidR="004750A0">
              <w:rPr>
                <w:noProof/>
                <w:webHidden/>
              </w:rPr>
              <w:t>6</w:t>
            </w:r>
            <w:r w:rsidR="004750A0">
              <w:rPr>
                <w:noProof/>
                <w:webHidden/>
              </w:rPr>
              <w:fldChar w:fldCharType="end"/>
            </w:r>
          </w:hyperlink>
        </w:p>
        <w:p w14:paraId="251E21BD" w14:textId="619B5F83" w:rsidR="004750A0" w:rsidRDefault="0001010D">
          <w:pPr>
            <w:pStyle w:val="TOC3"/>
            <w:tabs>
              <w:tab w:val="right" w:leader="dot" w:pos="9016"/>
            </w:tabs>
            <w:rPr>
              <w:noProof/>
            </w:rPr>
          </w:pPr>
          <w:hyperlink w:anchor="_Toc146887041" w:history="1">
            <w:r w:rsidR="004750A0" w:rsidRPr="00552D05">
              <w:rPr>
                <w:rStyle w:val="Hyperlink"/>
                <w:noProof/>
              </w:rPr>
              <w:t>Processing</w:t>
            </w:r>
            <w:r w:rsidR="004750A0">
              <w:rPr>
                <w:noProof/>
                <w:webHidden/>
              </w:rPr>
              <w:tab/>
            </w:r>
            <w:r w:rsidR="004750A0">
              <w:rPr>
                <w:noProof/>
                <w:webHidden/>
              </w:rPr>
              <w:fldChar w:fldCharType="begin"/>
            </w:r>
            <w:r w:rsidR="004750A0">
              <w:rPr>
                <w:noProof/>
                <w:webHidden/>
              </w:rPr>
              <w:instrText xml:space="preserve"> PAGEREF _Toc146887041 \h </w:instrText>
            </w:r>
            <w:r w:rsidR="004750A0">
              <w:rPr>
                <w:noProof/>
                <w:webHidden/>
              </w:rPr>
            </w:r>
            <w:r w:rsidR="004750A0">
              <w:rPr>
                <w:noProof/>
                <w:webHidden/>
              </w:rPr>
              <w:fldChar w:fldCharType="separate"/>
            </w:r>
            <w:r w:rsidR="004750A0">
              <w:rPr>
                <w:noProof/>
                <w:webHidden/>
              </w:rPr>
              <w:t>6</w:t>
            </w:r>
            <w:r w:rsidR="004750A0">
              <w:rPr>
                <w:noProof/>
                <w:webHidden/>
              </w:rPr>
              <w:fldChar w:fldCharType="end"/>
            </w:r>
          </w:hyperlink>
        </w:p>
        <w:p w14:paraId="10012861" w14:textId="3B3B98D5" w:rsidR="004750A0" w:rsidRDefault="0001010D">
          <w:pPr>
            <w:pStyle w:val="TOC3"/>
            <w:tabs>
              <w:tab w:val="right" w:leader="dot" w:pos="9016"/>
            </w:tabs>
            <w:rPr>
              <w:noProof/>
            </w:rPr>
          </w:pPr>
          <w:hyperlink w:anchor="_Toc146887042" w:history="1">
            <w:r w:rsidR="004750A0" w:rsidRPr="00552D05">
              <w:rPr>
                <w:rStyle w:val="Hyperlink"/>
                <w:noProof/>
              </w:rPr>
              <w:t>Automated Processing</w:t>
            </w:r>
            <w:r w:rsidR="004750A0">
              <w:rPr>
                <w:noProof/>
                <w:webHidden/>
              </w:rPr>
              <w:tab/>
            </w:r>
            <w:r w:rsidR="004750A0">
              <w:rPr>
                <w:noProof/>
                <w:webHidden/>
              </w:rPr>
              <w:fldChar w:fldCharType="begin"/>
            </w:r>
            <w:r w:rsidR="004750A0">
              <w:rPr>
                <w:noProof/>
                <w:webHidden/>
              </w:rPr>
              <w:instrText xml:space="preserve"> PAGEREF _Toc146887042 \h </w:instrText>
            </w:r>
            <w:r w:rsidR="004750A0">
              <w:rPr>
                <w:noProof/>
                <w:webHidden/>
              </w:rPr>
            </w:r>
            <w:r w:rsidR="004750A0">
              <w:rPr>
                <w:noProof/>
                <w:webHidden/>
              </w:rPr>
              <w:fldChar w:fldCharType="separate"/>
            </w:r>
            <w:r w:rsidR="004750A0">
              <w:rPr>
                <w:noProof/>
                <w:webHidden/>
              </w:rPr>
              <w:t>6</w:t>
            </w:r>
            <w:r w:rsidR="004750A0">
              <w:rPr>
                <w:noProof/>
                <w:webHidden/>
              </w:rPr>
              <w:fldChar w:fldCharType="end"/>
            </w:r>
          </w:hyperlink>
        </w:p>
        <w:p w14:paraId="1776C71D" w14:textId="033091EA" w:rsidR="004750A0" w:rsidRDefault="0001010D">
          <w:pPr>
            <w:pStyle w:val="TOC3"/>
            <w:tabs>
              <w:tab w:val="right" w:leader="dot" w:pos="9016"/>
            </w:tabs>
            <w:rPr>
              <w:noProof/>
            </w:rPr>
          </w:pPr>
          <w:hyperlink w:anchor="_Toc146887043" w:history="1">
            <w:r w:rsidR="004750A0" w:rsidRPr="00552D05">
              <w:rPr>
                <w:rStyle w:val="Hyperlink"/>
                <w:noProof/>
              </w:rPr>
              <w:t>Data Protection Impact Assessment (DPIA)</w:t>
            </w:r>
            <w:r w:rsidR="004750A0">
              <w:rPr>
                <w:noProof/>
                <w:webHidden/>
              </w:rPr>
              <w:tab/>
            </w:r>
            <w:r w:rsidR="004750A0">
              <w:rPr>
                <w:noProof/>
                <w:webHidden/>
              </w:rPr>
              <w:fldChar w:fldCharType="begin"/>
            </w:r>
            <w:r w:rsidR="004750A0">
              <w:rPr>
                <w:noProof/>
                <w:webHidden/>
              </w:rPr>
              <w:instrText xml:space="preserve"> PAGEREF _Toc146887043 \h </w:instrText>
            </w:r>
            <w:r w:rsidR="004750A0">
              <w:rPr>
                <w:noProof/>
                <w:webHidden/>
              </w:rPr>
            </w:r>
            <w:r w:rsidR="004750A0">
              <w:rPr>
                <w:noProof/>
                <w:webHidden/>
              </w:rPr>
              <w:fldChar w:fldCharType="separate"/>
            </w:r>
            <w:r w:rsidR="004750A0">
              <w:rPr>
                <w:noProof/>
                <w:webHidden/>
              </w:rPr>
              <w:t>6</w:t>
            </w:r>
            <w:r w:rsidR="004750A0">
              <w:rPr>
                <w:noProof/>
                <w:webHidden/>
              </w:rPr>
              <w:fldChar w:fldCharType="end"/>
            </w:r>
          </w:hyperlink>
        </w:p>
        <w:p w14:paraId="42C16E04" w14:textId="59BC1A9D" w:rsidR="004750A0" w:rsidRDefault="0001010D">
          <w:pPr>
            <w:pStyle w:val="TOC3"/>
            <w:tabs>
              <w:tab w:val="right" w:leader="dot" w:pos="9016"/>
            </w:tabs>
            <w:rPr>
              <w:noProof/>
            </w:rPr>
          </w:pPr>
          <w:hyperlink w:anchor="_Toc146887044" w:history="1">
            <w:r w:rsidR="004750A0" w:rsidRPr="00552D05">
              <w:rPr>
                <w:rStyle w:val="Hyperlink"/>
                <w:noProof/>
              </w:rPr>
              <w:t>Criminal Records Information</w:t>
            </w:r>
            <w:r w:rsidR="004750A0">
              <w:rPr>
                <w:noProof/>
                <w:webHidden/>
              </w:rPr>
              <w:tab/>
            </w:r>
            <w:r w:rsidR="004750A0">
              <w:rPr>
                <w:noProof/>
                <w:webHidden/>
              </w:rPr>
              <w:fldChar w:fldCharType="begin"/>
            </w:r>
            <w:r w:rsidR="004750A0">
              <w:rPr>
                <w:noProof/>
                <w:webHidden/>
              </w:rPr>
              <w:instrText xml:space="preserve"> PAGEREF _Toc146887044 \h </w:instrText>
            </w:r>
            <w:r w:rsidR="004750A0">
              <w:rPr>
                <w:noProof/>
                <w:webHidden/>
              </w:rPr>
            </w:r>
            <w:r w:rsidR="004750A0">
              <w:rPr>
                <w:noProof/>
                <w:webHidden/>
              </w:rPr>
              <w:fldChar w:fldCharType="separate"/>
            </w:r>
            <w:r w:rsidR="004750A0">
              <w:rPr>
                <w:noProof/>
                <w:webHidden/>
              </w:rPr>
              <w:t>6</w:t>
            </w:r>
            <w:r w:rsidR="004750A0">
              <w:rPr>
                <w:noProof/>
                <w:webHidden/>
              </w:rPr>
              <w:fldChar w:fldCharType="end"/>
            </w:r>
          </w:hyperlink>
        </w:p>
        <w:p w14:paraId="11A65810" w14:textId="0C05E15B" w:rsidR="004750A0" w:rsidRDefault="0001010D">
          <w:pPr>
            <w:pStyle w:val="TOC2"/>
            <w:tabs>
              <w:tab w:val="right" w:leader="dot" w:pos="9016"/>
            </w:tabs>
            <w:rPr>
              <w:noProof/>
            </w:rPr>
          </w:pPr>
          <w:hyperlink w:anchor="_Toc146887045" w:history="1">
            <w:r w:rsidR="004750A0" w:rsidRPr="00552D05">
              <w:rPr>
                <w:rStyle w:val="Hyperlink"/>
                <w:noProof/>
                <w:lang w:val="en-US"/>
              </w:rPr>
              <w:t>Data Protection Principles</w:t>
            </w:r>
            <w:r w:rsidR="004750A0">
              <w:rPr>
                <w:noProof/>
                <w:webHidden/>
              </w:rPr>
              <w:tab/>
            </w:r>
            <w:r w:rsidR="004750A0">
              <w:rPr>
                <w:noProof/>
                <w:webHidden/>
              </w:rPr>
              <w:fldChar w:fldCharType="begin"/>
            </w:r>
            <w:r w:rsidR="004750A0">
              <w:rPr>
                <w:noProof/>
                <w:webHidden/>
              </w:rPr>
              <w:instrText xml:space="preserve"> PAGEREF _Toc146887045 \h </w:instrText>
            </w:r>
            <w:r w:rsidR="004750A0">
              <w:rPr>
                <w:noProof/>
                <w:webHidden/>
              </w:rPr>
            </w:r>
            <w:r w:rsidR="004750A0">
              <w:rPr>
                <w:noProof/>
                <w:webHidden/>
              </w:rPr>
              <w:fldChar w:fldCharType="separate"/>
            </w:r>
            <w:r w:rsidR="004750A0">
              <w:rPr>
                <w:noProof/>
                <w:webHidden/>
              </w:rPr>
              <w:t>6</w:t>
            </w:r>
            <w:r w:rsidR="004750A0">
              <w:rPr>
                <w:noProof/>
                <w:webHidden/>
              </w:rPr>
              <w:fldChar w:fldCharType="end"/>
            </w:r>
          </w:hyperlink>
        </w:p>
        <w:p w14:paraId="358D11AA" w14:textId="35F2BC88" w:rsidR="004750A0" w:rsidRDefault="0001010D">
          <w:pPr>
            <w:pStyle w:val="TOC3"/>
            <w:tabs>
              <w:tab w:val="right" w:leader="dot" w:pos="9016"/>
            </w:tabs>
            <w:rPr>
              <w:noProof/>
            </w:rPr>
          </w:pPr>
          <w:hyperlink w:anchor="_Toc146887046" w:history="1">
            <w:r w:rsidR="004750A0" w:rsidRPr="00552D05">
              <w:rPr>
                <w:rStyle w:val="Hyperlink"/>
                <w:noProof/>
              </w:rPr>
              <w:t>Principle 1:</w:t>
            </w:r>
            <w:r w:rsidR="004750A0">
              <w:rPr>
                <w:noProof/>
                <w:webHidden/>
              </w:rPr>
              <w:tab/>
            </w:r>
            <w:r w:rsidR="004750A0">
              <w:rPr>
                <w:noProof/>
                <w:webHidden/>
              </w:rPr>
              <w:fldChar w:fldCharType="begin"/>
            </w:r>
            <w:r w:rsidR="004750A0">
              <w:rPr>
                <w:noProof/>
                <w:webHidden/>
              </w:rPr>
              <w:instrText xml:space="preserve"> PAGEREF _Toc146887046 \h </w:instrText>
            </w:r>
            <w:r w:rsidR="004750A0">
              <w:rPr>
                <w:noProof/>
                <w:webHidden/>
              </w:rPr>
            </w:r>
            <w:r w:rsidR="004750A0">
              <w:rPr>
                <w:noProof/>
                <w:webHidden/>
              </w:rPr>
              <w:fldChar w:fldCharType="separate"/>
            </w:r>
            <w:r w:rsidR="004750A0">
              <w:rPr>
                <w:noProof/>
                <w:webHidden/>
              </w:rPr>
              <w:t>7</w:t>
            </w:r>
            <w:r w:rsidR="004750A0">
              <w:rPr>
                <w:noProof/>
                <w:webHidden/>
              </w:rPr>
              <w:fldChar w:fldCharType="end"/>
            </w:r>
          </w:hyperlink>
        </w:p>
        <w:p w14:paraId="7FEB74E8" w14:textId="4C1BA474" w:rsidR="004750A0" w:rsidRDefault="0001010D">
          <w:pPr>
            <w:pStyle w:val="TOC3"/>
            <w:tabs>
              <w:tab w:val="right" w:leader="dot" w:pos="9016"/>
            </w:tabs>
            <w:rPr>
              <w:noProof/>
            </w:rPr>
          </w:pPr>
          <w:hyperlink w:anchor="_Toc146887047" w:history="1">
            <w:r w:rsidR="004750A0" w:rsidRPr="00552D05">
              <w:rPr>
                <w:rStyle w:val="Hyperlink"/>
                <w:noProof/>
              </w:rPr>
              <w:t>Personal Data</w:t>
            </w:r>
            <w:r w:rsidR="004750A0">
              <w:rPr>
                <w:noProof/>
                <w:webHidden/>
              </w:rPr>
              <w:tab/>
            </w:r>
            <w:r w:rsidR="004750A0">
              <w:rPr>
                <w:noProof/>
                <w:webHidden/>
              </w:rPr>
              <w:fldChar w:fldCharType="begin"/>
            </w:r>
            <w:r w:rsidR="004750A0">
              <w:rPr>
                <w:noProof/>
                <w:webHidden/>
              </w:rPr>
              <w:instrText xml:space="preserve"> PAGEREF _Toc146887047 \h </w:instrText>
            </w:r>
            <w:r w:rsidR="004750A0">
              <w:rPr>
                <w:noProof/>
                <w:webHidden/>
              </w:rPr>
            </w:r>
            <w:r w:rsidR="004750A0">
              <w:rPr>
                <w:noProof/>
                <w:webHidden/>
              </w:rPr>
              <w:fldChar w:fldCharType="separate"/>
            </w:r>
            <w:r w:rsidR="004750A0">
              <w:rPr>
                <w:noProof/>
                <w:webHidden/>
              </w:rPr>
              <w:t>7</w:t>
            </w:r>
            <w:r w:rsidR="004750A0">
              <w:rPr>
                <w:noProof/>
                <w:webHidden/>
              </w:rPr>
              <w:fldChar w:fldCharType="end"/>
            </w:r>
          </w:hyperlink>
        </w:p>
        <w:p w14:paraId="06F0D36F" w14:textId="163AD697" w:rsidR="004750A0" w:rsidRDefault="0001010D">
          <w:pPr>
            <w:pStyle w:val="TOC3"/>
            <w:tabs>
              <w:tab w:val="right" w:leader="dot" w:pos="9016"/>
            </w:tabs>
            <w:rPr>
              <w:noProof/>
            </w:rPr>
          </w:pPr>
          <w:hyperlink w:anchor="_Toc146887048" w:history="1">
            <w:r w:rsidR="004750A0" w:rsidRPr="00552D05">
              <w:rPr>
                <w:rStyle w:val="Hyperlink"/>
                <w:noProof/>
              </w:rPr>
              <w:t>Special Category Data</w:t>
            </w:r>
            <w:r w:rsidR="004750A0">
              <w:rPr>
                <w:noProof/>
                <w:webHidden/>
              </w:rPr>
              <w:tab/>
            </w:r>
            <w:r w:rsidR="004750A0">
              <w:rPr>
                <w:noProof/>
                <w:webHidden/>
              </w:rPr>
              <w:fldChar w:fldCharType="begin"/>
            </w:r>
            <w:r w:rsidR="004750A0">
              <w:rPr>
                <w:noProof/>
                <w:webHidden/>
              </w:rPr>
              <w:instrText xml:space="preserve"> PAGEREF _Toc146887048 \h </w:instrText>
            </w:r>
            <w:r w:rsidR="004750A0">
              <w:rPr>
                <w:noProof/>
                <w:webHidden/>
              </w:rPr>
            </w:r>
            <w:r w:rsidR="004750A0">
              <w:rPr>
                <w:noProof/>
                <w:webHidden/>
              </w:rPr>
              <w:fldChar w:fldCharType="separate"/>
            </w:r>
            <w:r w:rsidR="004750A0">
              <w:rPr>
                <w:noProof/>
                <w:webHidden/>
              </w:rPr>
              <w:t>7</w:t>
            </w:r>
            <w:r w:rsidR="004750A0">
              <w:rPr>
                <w:noProof/>
                <w:webHidden/>
              </w:rPr>
              <w:fldChar w:fldCharType="end"/>
            </w:r>
          </w:hyperlink>
        </w:p>
        <w:p w14:paraId="5FEBF335" w14:textId="1FC2CADA" w:rsidR="004750A0" w:rsidRDefault="0001010D">
          <w:pPr>
            <w:pStyle w:val="TOC3"/>
            <w:tabs>
              <w:tab w:val="right" w:leader="dot" w:pos="9016"/>
            </w:tabs>
            <w:rPr>
              <w:noProof/>
            </w:rPr>
          </w:pPr>
          <w:hyperlink w:anchor="_Toc146887049" w:history="1">
            <w:r w:rsidR="004750A0" w:rsidRPr="00552D05">
              <w:rPr>
                <w:rStyle w:val="Hyperlink"/>
                <w:noProof/>
              </w:rPr>
              <w:t>Consent</w:t>
            </w:r>
            <w:r w:rsidR="004750A0">
              <w:rPr>
                <w:noProof/>
                <w:webHidden/>
              </w:rPr>
              <w:tab/>
            </w:r>
            <w:r w:rsidR="004750A0">
              <w:rPr>
                <w:noProof/>
                <w:webHidden/>
              </w:rPr>
              <w:fldChar w:fldCharType="begin"/>
            </w:r>
            <w:r w:rsidR="004750A0">
              <w:rPr>
                <w:noProof/>
                <w:webHidden/>
              </w:rPr>
              <w:instrText xml:space="preserve"> PAGEREF _Toc146887049 \h </w:instrText>
            </w:r>
            <w:r w:rsidR="004750A0">
              <w:rPr>
                <w:noProof/>
                <w:webHidden/>
              </w:rPr>
            </w:r>
            <w:r w:rsidR="004750A0">
              <w:rPr>
                <w:noProof/>
                <w:webHidden/>
              </w:rPr>
              <w:fldChar w:fldCharType="separate"/>
            </w:r>
            <w:r w:rsidR="004750A0">
              <w:rPr>
                <w:noProof/>
                <w:webHidden/>
              </w:rPr>
              <w:t>8</w:t>
            </w:r>
            <w:r w:rsidR="004750A0">
              <w:rPr>
                <w:noProof/>
                <w:webHidden/>
              </w:rPr>
              <w:fldChar w:fldCharType="end"/>
            </w:r>
          </w:hyperlink>
        </w:p>
        <w:p w14:paraId="79DE26B2" w14:textId="1403EE50" w:rsidR="004750A0" w:rsidRDefault="0001010D">
          <w:pPr>
            <w:pStyle w:val="TOC3"/>
            <w:tabs>
              <w:tab w:val="right" w:leader="dot" w:pos="9016"/>
            </w:tabs>
            <w:rPr>
              <w:noProof/>
            </w:rPr>
          </w:pPr>
          <w:hyperlink w:anchor="_Toc146887050" w:history="1">
            <w:r w:rsidR="004750A0" w:rsidRPr="00552D05">
              <w:rPr>
                <w:rStyle w:val="Hyperlink"/>
                <w:noProof/>
              </w:rPr>
              <w:t>Principle 2: Personal data must be collected only for specified, explicit and legitimate purposes</w:t>
            </w:r>
            <w:r w:rsidR="004750A0">
              <w:rPr>
                <w:noProof/>
                <w:webHidden/>
              </w:rPr>
              <w:tab/>
            </w:r>
            <w:r w:rsidR="004750A0">
              <w:rPr>
                <w:noProof/>
                <w:webHidden/>
              </w:rPr>
              <w:fldChar w:fldCharType="begin"/>
            </w:r>
            <w:r w:rsidR="004750A0">
              <w:rPr>
                <w:noProof/>
                <w:webHidden/>
              </w:rPr>
              <w:instrText xml:space="preserve"> PAGEREF _Toc146887050 \h </w:instrText>
            </w:r>
            <w:r w:rsidR="004750A0">
              <w:rPr>
                <w:noProof/>
                <w:webHidden/>
              </w:rPr>
            </w:r>
            <w:r w:rsidR="004750A0">
              <w:rPr>
                <w:noProof/>
                <w:webHidden/>
              </w:rPr>
              <w:fldChar w:fldCharType="separate"/>
            </w:r>
            <w:r w:rsidR="004750A0">
              <w:rPr>
                <w:noProof/>
                <w:webHidden/>
              </w:rPr>
              <w:t>9</w:t>
            </w:r>
            <w:r w:rsidR="004750A0">
              <w:rPr>
                <w:noProof/>
                <w:webHidden/>
              </w:rPr>
              <w:fldChar w:fldCharType="end"/>
            </w:r>
          </w:hyperlink>
        </w:p>
        <w:p w14:paraId="5A7F70D3" w14:textId="08DDC5E8" w:rsidR="004750A0" w:rsidRDefault="0001010D">
          <w:pPr>
            <w:pStyle w:val="TOC3"/>
            <w:tabs>
              <w:tab w:val="right" w:leader="dot" w:pos="9016"/>
            </w:tabs>
            <w:rPr>
              <w:noProof/>
            </w:rPr>
          </w:pPr>
          <w:hyperlink w:anchor="_Toc146887051" w:history="1">
            <w:r w:rsidR="004750A0" w:rsidRPr="00552D05">
              <w:rPr>
                <w:rStyle w:val="Hyperlink"/>
                <w:noProof/>
              </w:rPr>
              <w:t>Principle 3: Personal data must be adequate, relevant and limited to what is necessary in relation to the purposes for which it is processed</w:t>
            </w:r>
            <w:r w:rsidR="004750A0">
              <w:rPr>
                <w:noProof/>
                <w:webHidden/>
              </w:rPr>
              <w:tab/>
            </w:r>
            <w:r w:rsidR="004750A0">
              <w:rPr>
                <w:noProof/>
                <w:webHidden/>
              </w:rPr>
              <w:fldChar w:fldCharType="begin"/>
            </w:r>
            <w:r w:rsidR="004750A0">
              <w:rPr>
                <w:noProof/>
                <w:webHidden/>
              </w:rPr>
              <w:instrText xml:space="preserve"> PAGEREF _Toc146887051 \h </w:instrText>
            </w:r>
            <w:r w:rsidR="004750A0">
              <w:rPr>
                <w:noProof/>
                <w:webHidden/>
              </w:rPr>
            </w:r>
            <w:r w:rsidR="004750A0">
              <w:rPr>
                <w:noProof/>
                <w:webHidden/>
              </w:rPr>
              <w:fldChar w:fldCharType="separate"/>
            </w:r>
            <w:r w:rsidR="004750A0">
              <w:rPr>
                <w:noProof/>
                <w:webHidden/>
              </w:rPr>
              <w:t>9</w:t>
            </w:r>
            <w:r w:rsidR="004750A0">
              <w:rPr>
                <w:noProof/>
                <w:webHidden/>
              </w:rPr>
              <w:fldChar w:fldCharType="end"/>
            </w:r>
          </w:hyperlink>
        </w:p>
        <w:p w14:paraId="661839B9" w14:textId="3A6A62EC" w:rsidR="004750A0" w:rsidRDefault="0001010D">
          <w:pPr>
            <w:pStyle w:val="TOC3"/>
            <w:tabs>
              <w:tab w:val="right" w:leader="dot" w:pos="9016"/>
            </w:tabs>
            <w:rPr>
              <w:noProof/>
            </w:rPr>
          </w:pPr>
          <w:hyperlink w:anchor="_Toc146887052" w:history="1">
            <w:r w:rsidR="004750A0" w:rsidRPr="00552D05">
              <w:rPr>
                <w:rStyle w:val="Hyperlink"/>
                <w:noProof/>
              </w:rPr>
              <w:t>Principle 4:</w:t>
            </w:r>
            <w:r w:rsidR="004750A0">
              <w:rPr>
                <w:noProof/>
                <w:webHidden/>
              </w:rPr>
              <w:tab/>
            </w:r>
            <w:r w:rsidR="004750A0">
              <w:rPr>
                <w:noProof/>
                <w:webHidden/>
              </w:rPr>
              <w:fldChar w:fldCharType="begin"/>
            </w:r>
            <w:r w:rsidR="004750A0">
              <w:rPr>
                <w:noProof/>
                <w:webHidden/>
              </w:rPr>
              <w:instrText xml:space="preserve"> PAGEREF _Toc146887052 \h </w:instrText>
            </w:r>
            <w:r w:rsidR="004750A0">
              <w:rPr>
                <w:noProof/>
                <w:webHidden/>
              </w:rPr>
            </w:r>
            <w:r w:rsidR="004750A0">
              <w:rPr>
                <w:noProof/>
                <w:webHidden/>
              </w:rPr>
              <w:fldChar w:fldCharType="separate"/>
            </w:r>
            <w:r w:rsidR="004750A0">
              <w:rPr>
                <w:noProof/>
                <w:webHidden/>
              </w:rPr>
              <w:t>9</w:t>
            </w:r>
            <w:r w:rsidR="004750A0">
              <w:rPr>
                <w:noProof/>
                <w:webHidden/>
              </w:rPr>
              <w:fldChar w:fldCharType="end"/>
            </w:r>
          </w:hyperlink>
        </w:p>
        <w:p w14:paraId="4A6B5DB3" w14:textId="5D5D708A" w:rsidR="004750A0" w:rsidRDefault="0001010D">
          <w:pPr>
            <w:pStyle w:val="TOC3"/>
            <w:tabs>
              <w:tab w:val="right" w:leader="dot" w:pos="9016"/>
            </w:tabs>
            <w:rPr>
              <w:noProof/>
            </w:rPr>
          </w:pPr>
          <w:hyperlink w:anchor="_Toc146887053" w:history="1">
            <w:r w:rsidR="004750A0" w:rsidRPr="00552D05">
              <w:rPr>
                <w:rStyle w:val="Hyperlink"/>
                <w:noProof/>
              </w:rPr>
              <w:t>Principle 5:</w:t>
            </w:r>
            <w:r w:rsidR="004750A0">
              <w:rPr>
                <w:noProof/>
                <w:webHidden/>
              </w:rPr>
              <w:tab/>
            </w:r>
            <w:r w:rsidR="004750A0">
              <w:rPr>
                <w:noProof/>
                <w:webHidden/>
              </w:rPr>
              <w:fldChar w:fldCharType="begin"/>
            </w:r>
            <w:r w:rsidR="004750A0">
              <w:rPr>
                <w:noProof/>
                <w:webHidden/>
              </w:rPr>
              <w:instrText xml:space="preserve"> PAGEREF _Toc146887053 \h </w:instrText>
            </w:r>
            <w:r w:rsidR="004750A0">
              <w:rPr>
                <w:noProof/>
                <w:webHidden/>
              </w:rPr>
            </w:r>
            <w:r w:rsidR="004750A0">
              <w:rPr>
                <w:noProof/>
                <w:webHidden/>
              </w:rPr>
              <w:fldChar w:fldCharType="separate"/>
            </w:r>
            <w:r w:rsidR="004750A0">
              <w:rPr>
                <w:noProof/>
                <w:webHidden/>
              </w:rPr>
              <w:t>9</w:t>
            </w:r>
            <w:r w:rsidR="004750A0">
              <w:rPr>
                <w:noProof/>
                <w:webHidden/>
              </w:rPr>
              <w:fldChar w:fldCharType="end"/>
            </w:r>
          </w:hyperlink>
        </w:p>
        <w:p w14:paraId="13F680A9" w14:textId="50FBDABB" w:rsidR="004750A0" w:rsidRDefault="0001010D">
          <w:pPr>
            <w:pStyle w:val="TOC3"/>
            <w:tabs>
              <w:tab w:val="right" w:leader="dot" w:pos="9016"/>
            </w:tabs>
            <w:rPr>
              <w:noProof/>
            </w:rPr>
          </w:pPr>
          <w:hyperlink w:anchor="_Toc146887054" w:history="1">
            <w:r w:rsidR="004750A0" w:rsidRPr="00552D05">
              <w:rPr>
                <w:rStyle w:val="Hyperlink"/>
                <w:noProof/>
              </w:rPr>
              <w:t>Principle 6:</w:t>
            </w:r>
            <w:r w:rsidR="004750A0">
              <w:rPr>
                <w:noProof/>
                <w:webHidden/>
              </w:rPr>
              <w:tab/>
            </w:r>
            <w:r w:rsidR="004750A0">
              <w:rPr>
                <w:noProof/>
                <w:webHidden/>
              </w:rPr>
              <w:fldChar w:fldCharType="begin"/>
            </w:r>
            <w:r w:rsidR="004750A0">
              <w:rPr>
                <w:noProof/>
                <w:webHidden/>
              </w:rPr>
              <w:instrText xml:space="preserve"> PAGEREF _Toc146887054 \h </w:instrText>
            </w:r>
            <w:r w:rsidR="004750A0">
              <w:rPr>
                <w:noProof/>
                <w:webHidden/>
              </w:rPr>
            </w:r>
            <w:r w:rsidR="004750A0">
              <w:rPr>
                <w:noProof/>
                <w:webHidden/>
              </w:rPr>
              <w:fldChar w:fldCharType="separate"/>
            </w:r>
            <w:r w:rsidR="004750A0">
              <w:rPr>
                <w:noProof/>
                <w:webHidden/>
              </w:rPr>
              <w:t>10</w:t>
            </w:r>
            <w:r w:rsidR="004750A0">
              <w:rPr>
                <w:noProof/>
                <w:webHidden/>
              </w:rPr>
              <w:fldChar w:fldCharType="end"/>
            </w:r>
          </w:hyperlink>
        </w:p>
        <w:p w14:paraId="72B284B2" w14:textId="0757473F" w:rsidR="004750A0" w:rsidRDefault="0001010D">
          <w:pPr>
            <w:pStyle w:val="TOC3"/>
            <w:tabs>
              <w:tab w:val="right" w:leader="dot" w:pos="9016"/>
            </w:tabs>
            <w:rPr>
              <w:noProof/>
            </w:rPr>
          </w:pPr>
          <w:hyperlink w:anchor="_Toc146887055" w:history="1">
            <w:r w:rsidR="004750A0" w:rsidRPr="00552D05">
              <w:rPr>
                <w:rStyle w:val="Hyperlink"/>
                <w:noProof/>
              </w:rPr>
              <w:t>Sharing Personal Data</w:t>
            </w:r>
            <w:r w:rsidR="004750A0">
              <w:rPr>
                <w:noProof/>
                <w:webHidden/>
              </w:rPr>
              <w:tab/>
            </w:r>
            <w:r w:rsidR="004750A0">
              <w:rPr>
                <w:noProof/>
                <w:webHidden/>
              </w:rPr>
              <w:fldChar w:fldCharType="begin"/>
            </w:r>
            <w:r w:rsidR="004750A0">
              <w:rPr>
                <w:noProof/>
                <w:webHidden/>
              </w:rPr>
              <w:instrText xml:space="preserve"> PAGEREF _Toc146887055 \h </w:instrText>
            </w:r>
            <w:r w:rsidR="004750A0">
              <w:rPr>
                <w:noProof/>
                <w:webHidden/>
              </w:rPr>
            </w:r>
            <w:r w:rsidR="004750A0">
              <w:rPr>
                <w:noProof/>
                <w:webHidden/>
              </w:rPr>
              <w:fldChar w:fldCharType="separate"/>
            </w:r>
            <w:r w:rsidR="004750A0">
              <w:rPr>
                <w:noProof/>
                <w:webHidden/>
              </w:rPr>
              <w:t>10</w:t>
            </w:r>
            <w:r w:rsidR="004750A0">
              <w:rPr>
                <w:noProof/>
                <w:webHidden/>
              </w:rPr>
              <w:fldChar w:fldCharType="end"/>
            </w:r>
          </w:hyperlink>
        </w:p>
        <w:p w14:paraId="45998E6F" w14:textId="3B2889E8" w:rsidR="004750A0" w:rsidRDefault="0001010D">
          <w:pPr>
            <w:pStyle w:val="TOC3"/>
            <w:tabs>
              <w:tab w:val="right" w:leader="dot" w:pos="9016"/>
            </w:tabs>
            <w:rPr>
              <w:noProof/>
            </w:rPr>
          </w:pPr>
          <w:hyperlink w:anchor="_Toc146887056" w:history="1">
            <w:r w:rsidR="004750A0" w:rsidRPr="00552D05">
              <w:rPr>
                <w:rStyle w:val="Hyperlink"/>
                <w:noProof/>
              </w:rPr>
              <w:t>Transfer of Data Outside the European Economic Area (EEA)</w:t>
            </w:r>
            <w:r w:rsidR="004750A0">
              <w:rPr>
                <w:noProof/>
                <w:webHidden/>
              </w:rPr>
              <w:tab/>
            </w:r>
            <w:r w:rsidR="004750A0">
              <w:rPr>
                <w:noProof/>
                <w:webHidden/>
              </w:rPr>
              <w:fldChar w:fldCharType="begin"/>
            </w:r>
            <w:r w:rsidR="004750A0">
              <w:rPr>
                <w:noProof/>
                <w:webHidden/>
              </w:rPr>
              <w:instrText xml:space="preserve"> PAGEREF _Toc146887056 \h </w:instrText>
            </w:r>
            <w:r w:rsidR="004750A0">
              <w:rPr>
                <w:noProof/>
                <w:webHidden/>
              </w:rPr>
            </w:r>
            <w:r w:rsidR="004750A0">
              <w:rPr>
                <w:noProof/>
                <w:webHidden/>
              </w:rPr>
              <w:fldChar w:fldCharType="separate"/>
            </w:r>
            <w:r w:rsidR="004750A0">
              <w:rPr>
                <w:noProof/>
                <w:webHidden/>
              </w:rPr>
              <w:t>11</w:t>
            </w:r>
            <w:r w:rsidR="004750A0">
              <w:rPr>
                <w:noProof/>
                <w:webHidden/>
              </w:rPr>
              <w:fldChar w:fldCharType="end"/>
            </w:r>
          </w:hyperlink>
        </w:p>
        <w:p w14:paraId="2EFA1636" w14:textId="4D9335F4" w:rsidR="004750A0" w:rsidRDefault="0001010D">
          <w:pPr>
            <w:pStyle w:val="TOC3"/>
            <w:tabs>
              <w:tab w:val="right" w:leader="dot" w:pos="9016"/>
            </w:tabs>
            <w:rPr>
              <w:noProof/>
            </w:rPr>
          </w:pPr>
          <w:hyperlink w:anchor="_Toc146887057" w:history="1">
            <w:r w:rsidR="004750A0" w:rsidRPr="00552D05">
              <w:rPr>
                <w:rStyle w:val="Hyperlink"/>
                <w:noProof/>
              </w:rPr>
              <w:t>Transfer of Data Outside the UK</w:t>
            </w:r>
            <w:r w:rsidR="004750A0">
              <w:rPr>
                <w:noProof/>
                <w:webHidden/>
              </w:rPr>
              <w:tab/>
            </w:r>
            <w:r w:rsidR="004750A0">
              <w:rPr>
                <w:noProof/>
                <w:webHidden/>
              </w:rPr>
              <w:fldChar w:fldCharType="begin"/>
            </w:r>
            <w:r w:rsidR="004750A0">
              <w:rPr>
                <w:noProof/>
                <w:webHidden/>
              </w:rPr>
              <w:instrText xml:space="preserve"> PAGEREF _Toc146887057 \h </w:instrText>
            </w:r>
            <w:r w:rsidR="004750A0">
              <w:rPr>
                <w:noProof/>
                <w:webHidden/>
              </w:rPr>
            </w:r>
            <w:r w:rsidR="004750A0">
              <w:rPr>
                <w:noProof/>
                <w:webHidden/>
              </w:rPr>
              <w:fldChar w:fldCharType="separate"/>
            </w:r>
            <w:r w:rsidR="004750A0">
              <w:rPr>
                <w:noProof/>
                <w:webHidden/>
              </w:rPr>
              <w:t>11</w:t>
            </w:r>
            <w:r w:rsidR="004750A0">
              <w:rPr>
                <w:noProof/>
                <w:webHidden/>
              </w:rPr>
              <w:fldChar w:fldCharType="end"/>
            </w:r>
          </w:hyperlink>
        </w:p>
        <w:p w14:paraId="4B32DFF2" w14:textId="23B3A63B" w:rsidR="004750A0" w:rsidRDefault="0001010D">
          <w:pPr>
            <w:pStyle w:val="TOC2"/>
            <w:tabs>
              <w:tab w:val="right" w:leader="dot" w:pos="9016"/>
            </w:tabs>
            <w:rPr>
              <w:noProof/>
            </w:rPr>
          </w:pPr>
          <w:hyperlink w:anchor="_Toc146887058" w:history="1">
            <w:r w:rsidR="004750A0" w:rsidRPr="00552D05">
              <w:rPr>
                <w:rStyle w:val="Hyperlink"/>
                <w:noProof/>
                <w:lang w:val="en-US"/>
              </w:rPr>
              <w:t>Data Subject’s Rights and Requests</w:t>
            </w:r>
            <w:r w:rsidR="004750A0">
              <w:rPr>
                <w:noProof/>
                <w:webHidden/>
              </w:rPr>
              <w:tab/>
            </w:r>
            <w:r w:rsidR="004750A0">
              <w:rPr>
                <w:noProof/>
                <w:webHidden/>
              </w:rPr>
              <w:fldChar w:fldCharType="begin"/>
            </w:r>
            <w:r w:rsidR="004750A0">
              <w:rPr>
                <w:noProof/>
                <w:webHidden/>
              </w:rPr>
              <w:instrText xml:space="preserve"> PAGEREF _Toc146887058 \h </w:instrText>
            </w:r>
            <w:r w:rsidR="004750A0">
              <w:rPr>
                <w:noProof/>
                <w:webHidden/>
              </w:rPr>
            </w:r>
            <w:r w:rsidR="004750A0">
              <w:rPr>
                <w:noProof/>
                <w:webHidden/>
              </w:rPr>
              <w:fldChar w:fldCharType="separate"/>
            </w:r>
            <w:r w:rsidR="004750A0">
              <w:rPr>
                <w:noProof/>
                <w:webHidden/>
              </w:rPr>
              <w:t>12</w:t>
            </w:r>
            <w:r w:rsidR="004750A0">
              <w:rPr>
                <w:noProof/>
                <w:webHidden/>
              </w:rPr>
              <w:fldChar w:fldCharType="end"/>
            </w:r>
          </w:hyperlink>
        </w:p>
        <w:p w14:paraId="79C627F1" w14:textId="4B256560" w:rsidR="004750A0" w:rsidRDefault="0001010D">
          <w:pPr>
            <w:pStyle w:val="TOC2"/>
            <w:tabs>
              <w:tab w:val="right" w:leader="dot" w:pos="9016"/>
            </w:tabs>
            <w:rPr>
              <w:noProof/>
            </w:rPr>
          </w:pPr>
          <w:hyperlink w:anchor="_Toc146887059" w:history="1">
            <w:r w:rsidR="004750A0" w:rsidRPr="00552D05">
              <w:rPr>
                <w:rStyle w:val="Hyperlink"/>
                <w:noProof/>
                <w:lang w:val="en-US"/>
              </w:rPr>
              <w:t>Direct Marketing</w:t>
            </w:r>
            <w:r w:rsidR="004750A0">
              <w:rPr>
                <w:noProof/>
                <w:webHidden/>
              </w:rPr>
              <w:tab/>
            </w:r>
            <w:r w:rsidR="004750A0">
              <w:rPr>
                <w:noProof/>
                <w:webHidden/>
              </w:rPr>
              <w:fldChar w:fldCharType="begin"/>
            </w:r>
            <w:r w:rsidR="004750A0">
              <w:rPr>
                <w:noProof/>
                <w:webHidden/>
              </w:rPr>
              <w:instrText xml:space="preserve"> PAGEREF _Toc146887059 \h </w:instrText>
            </w:r>
            <w:r w:rsidR="004750A0">
              <w:rPr>
                <w:noProof/>
                <w:webHidden/>
              </w:rPr>
            </w:r>
            <w:r w:rsidR="004750A0">
              <w:rPr>
                <w:noProof/>
                <w:webHidden/>
              </w:rPr>
              <w:fldChar w:fldCharType="separate"/>
            </w:r>
            <w:r w:rsidR="004750A0">
              <w:rPr>
                <w:noProof/>
                <w:webHidden/>
              </w:rPr>
              <w:t>12</w:t>
            </w:r>
            <w:r w:rsidR="004750A0">
              <w:rPr>
                <w:noProof/>
                <w:webHidden/>
              </w:rPr>
              <w:fldChar w:fldCharType="end"/>
            </w:r>
          </w:hyperlink>
        </w:p>
        <w:p w14:paraId="41F7515F" w14:textId="51C08146" w:rsidR="004750A0" w:rsidRDefault="0001010D">
          <w:pPr>
            <w:pStyle w:val="TOC2"/>
            <w:tabs>
              <w:tab w:val="right" w:leader="dot" w:pos="9016"/>
            </w:tabs>
            <w:rPr>
              <w:noProof/>
            </w:rPr>
          </w:pPr>
          <w:hyperlink w:anchor="_Toc146887060" w:history="1">
            <w:r w:rsidR="004750A0" w:rsidRPr="00552D05">
              <w:rPr>
                <w:rStyle w:val="Hyperlink"/>
                <w:noProof/>
                <w:lang w:val="en-US"/>
              </w:rPr>
              <w:t>Employee Obligations</w:t>
            </w:r>
            <w:r w:rsidR="004750A0">
              <w:rPr>
                <w:noProof/>
                <w:webHidden/>
              </w:rPr>
              <w:tab/>
            </w:r>
            <w:r w:rsidR="004750A0">
              <w:rPr>
                <w:noProof/>
                <w:webHidden/>
              </w:rPr>
              <w:fldChar w:fldCharType="begin"/>
            </w:r>
            <w:r w:rsidR="004750A0">
              <w:rPr>
                <w:noProof/>
                <w:webHidden/>
              </w:rPr>
              <w:instrText xml:space="preserve"> PAGEREF _Toc146887060 \h </w:instrText>
            </w:r>
            <w:r w:rsidR="004750A0">
              <w:rPr>
                <w:noProof/>
                <w:webHidden/>
              </w:rPr>
            </w:r>
            <w:r w:rsidR="004750A0">
              <w:rPr>
                <w:noProof/>
                <w:webHidden/>
              </w:rPr>
              <w:fldChar w:fldCharType="separate"/>
            </w:r>
            <w:r w:rsidR="004750A0">
              <w:rPr>
                <w:noProof/>
                <w:webHidden/>
              </w:rPr>
              <w:t>13</w:t>
            </w:r>
            <w:r w:rsidR="004750A0">
              <w:rPr>
                <w:noProof/>
                <w:webHidden/>
              </w:rPr>
              <w:fldChar w:fldCharType="end"/>
            </w:r>
          </w:hyperlink>
        </w:p>
        <w:p w14:paraId="47F97710" w14:textId="32721889" w:rsidR="004750A0" w:rsidRDefault="0001010D">
          <w:pPr>
            <w:pStyle w:val="TOC2"/>
            <w:tabs>
              <w:tab w:val="right" w:leader="dot" w:pos="9016"/>
            </w:tabs>
            <w:rPr>
              <w:noProof/>
            </w:rPr>
          </w:pPr>
          <w:hyperlink w:anchor="_Toc146887061" w:history="1">
            <w:r w:rsidR="004750A0" w:rsidRPr="00552D05">
              <w:rPr>
                <w:rStyle w:val="Hyperlink"/>
                <w:noProof/>
                <w:lang w:val="en-US"/>
              </w:rPr>
              <w:t>Accountability</w:t>
            </w:r>
            <w:r w:rsidR="004750A0">
              <w:rPr>
                <w:noProof/>
                <w:webHidden/>
              </w:rPr>
              <w:tab/>
            </w:r>
            <w:r w:rsidR="004750A0">
              <w:rPr>
                <w:noProof/>
                <w:webHidden/>
              </w:rPr>
              <w:fldChar w:fldCharType="begin"/>
            </w:r>
            <w:r w:rsidR="004750A0">
              <w:rPr>
                <w:noProof/>
                <w:webHidden/>
              </w:rPr>
              <w:instrText xml:space="preserve"> PAGEREF _Toc146887061 \h </w:instrText>
            </w:r>
            <w:r w:rsidR="004750A0">
              <w:rPr>
                <w:noProof/>
                <w:webHidden/>
              </w:rPr>
            </w:r>
            <w:r w:rsidR="004750A0">
              <w:rPr>
                <w:noProof/>
                <w:webHidden/>
              </w:rPr>
              <w:fldChar w:fldCharType="separate"/>
            </w:r>
            <w:r w:rsidR="004750A0">
              <w:rPr>
                <w:noProof/>
                <w:webHidden/>
              </w:rPr>
              <w:t>13</w:t>
            </w:r>
            <w:r w:rsidR="004750A0">
              <w:rPr>
                <w:noProof/>
                <w:webHidden/>
              </w:rPr>
              <w:fldChar w:fldCharType="end"/>
            </w:r>
          </w:hyperlink>
        </w:p>
        <w:p w14:paraId="48597A94" w14:textId="457CD1B0" w:rsidR="004750A0" w:rsidRDefault="0001010D">
          <w:pPr>
            <w:pStyle w:val="TOC2"/>
            <w:tabs>
              <w:tab w:val="right" w:leader="dot" w:pos="9016"/>
            </w:tabs>
            <w:rPr>
              <w:noProof/>
            </w:rPr>
          </w:pPr>
          <w:hyperlink w:anchor="_Toc146887062" w:history="1">
            <w:r w:rsidR="004750A0" w:rsidRPr="00552D05">
              <w:rPr>
                <w:rStyle w:val="Hyperlink"/>
                <w:noProof/>
                <w:lang w:val="en-US"/>
              </w:rPr>
              <w:t>Data Protection Officer (DPO)</w:t>
            </w:r>
            <w:r w:rsidR="004750A0">
              <w:rPr>
                <w:noProof/>
                <w:webHidden/>
              </w:rPr>
              <w:tab/>
            </w:r>
            <w:r w:rsidR="004750A0">
              <w:rPr>
                <w:noProof/>
                <w:webHidden/>
              </w:rPr>
              <w:fldChar w:fldCharType="begin"/>
            </w:r>
            <w:r w:rsidR="004750A0">
              <w:rPr>
                <w:noProof/>
                <w:webHidden/>
              </w:rPr>
              <w:instrText xml:space="preserve"> PAGEREF _Toc146887062 \h </w:instrText>
            </w:r>
            <w:r w:rsidR="004750A0">
              <w:rPr>
                <w:noProof/>
                <w:webHidden/>
              </w:rPr>
            </w:r>
            <w:r w:rsidR="004750A0">
              <w:rPr>
                <w:noProof/>
                <w:webHidden/>
              </w:rPr>
              <w:fldChar w:fldCharType="separate"/>
            </w:r>
            <w:r w:rsidR="004750A0">
              <w:rPr>
                <w:noProof/>
                <w:webHidden/>
              </w:rPr>
              <w:t>13</w:t>
            </w:r>
            <w:r w:rsidR="004750A0">
              <w:rPr>
                <w:noProof/>
                <w:webHidden/>
              </w:rPr>
              <w:fldChar w:fldCharType="end"/>
            </w:r>
          </w:hyperlink>
        </w:p>
        <w:p w14:paraId="2BC04A78" w14:textId="4A3D4C78" w:rsidR="004750A0" w:rsidRDefault="0001010D">
          <w:pPr>
            <w:pStyle w:val="TOC2"/>
            <w:tabs>
              <w:tab w:val="right" w:leader="dot" w:pos="9016"/>
            </w:tabs>
            <w:rPr>
              <w:noProof/>
            </w:rPr>
          </w:pPr>
          <w:hyperlink w:anchor="_Toc146887063" w:history="1">
            <w:r w:rsidR="004750A0" w:rsidRPr="00552D05">
              <w:rPr>
                <w:rStyle w:val="Hyperlink"/>
                <w:noProof/>
                <w:lang w:val="en-US"/>
              </w:rPr>
              <w:t>Personal Data Breaches</w:t>
            </w:r>
            <w:r w:rsidR="004750A0">
              <w:rPr>
                <w:noProof/>
                <w:webHidden/>
              </w:rPr>
              <w:tab/>
            </w:r>
            <w:r w:rsidR="004750A0">
              <w:rPr>
                <w:noProof/>
                <w:webHidden/>
              </w:rPr>
              <w:fldChar w:fldCharType="begin"/>
            </w:r>
            <w:r w:rsidR="004750A0">
              <w:rPr>
                <w:noProof/>
                <w:webHidden/>
              </w:rPr>
              <w:instrText xml:space="preserve"> PAGEREF _Toc146887063 \h </w:instrText>
            </w:r>
            <w:r w:rsidR="004750A0">
              <w:rPr>
                <w:noProof/>
                <w:webHidden/>
              </w:rPr>
            </w:r>
            <w:r w:rsidR="004750A0">
              <w:rPr>
                <w:noProof/>
                <w:webHidden/>
              </w:rPr>
              <w:fldChar w:fldCharType="separate"/>
            </w:r>
            <w:r w:rsidR="004750A0">
              <w:rPr>
                <w:noProof/>
                <w:webHidden/>
              </w:rPr>
              <w:t>14</w:t>
            </w:r>
            <w:r w:rsidR="004750A0">
              <w:rPr>
                <w:noProof/>
                <w:webHidden/>
              </w:rPr>
              <w:fldChar w:fldCharType="end"/>
            </w:r>
          </w:hyperlink>
        </w:p>
        <w:p w14:paraId="0AF5BB1C" w14:textId="6212C0ED" w:rsidR="004750A0" w:rsidRDefault="0001010D">
          <w:pPr>
            <w:pStyle w:val="TOC2"/>
            <w:tabs>
              <w:tab w:val="right" w:leader="dot" w:pos="9016"/>
            </w:tabs>
            <w:rPr>
              <w:noProof/>
            </w:rPr>
          </w:pPr>
          <w:hyperlink w:anchor="_Toc146887064" w:history="1">
            <w:r w:rsidR="004750A0" w:rsidRPr="00552D05">
              <w:rPr>
                <w:rStyle w:val="Hyperlink"/>
                <w:noProof/>
                <w:lang w:val="en-US"/>
              </w:rPr>
              <w:t>Transparency and Privacy Notices</w:t>
            </w:r>
            <w:r w:rsidR="004750A0">
              <w:rPr>
                <w:noProof/>
                <w:webHidden/>
              </w:rPr>
              <w:tab/>
            </w:r>
            <w:r w:rsidR="004750A0">
              <w:rPr>
                <w:noProof/>
                <w:webHidden/>
              </w:rPr>
              <w:fldChar w:fldCharType="begin"/>
            </w:r>
            <w:r w:rsidR="004750A0">
              <w:rPr>
                <w:noProof/>
                <w:webHidden/>
              </w:rPr>
              <w:instrText xml:space="preserve"> PAGEREF _Toc146887064 \h </w:instrText>
            </w:r>
            <w:r w:rsidR="004750A0">
              <w:rPr>
                <w:noProof/>
                <w:webHidden/>
              </w:rPr>
            </w:r>
            <w:r w:rsidR="004750A0">
              <w:rPr>
                <w:noProof/>
                <w:webHidden/>
              </w:rPr>
              <w:fldChar w:fldCharType="separate"/>
            </w:r>
            <w:r w:rsidR="004750A0">
              <w:rPr>
                <w:noProof/>
                <w:webHidden/>
              </w:rPr>
              <w:t>15</w:t>
            </w:r>
            <w:r w:rsidR="004750A0">
              <w:rPr>
                <w:noProof/>
                <w:webHidden/>
              </w:rPr>
              <w:fldChar w:fldCharType="end"/>
            </w:r>
          </w:hyperlink>
        </w:p>
        <w:p w14:paraId="1017C8AA" w14:textId="7264EE3E" w:rsidR="004750A0" w:rsidRDefault="0001010D">
          <w:pPr>
            <w:pStyle w:val="TOC2"/>
            <w:tabs>
              <w:tab w:val="right" w:leader="dot" w:pos="9016"/>
            </w:tabs>
            <w:rPr>
              <w:noProof/>
            </w:rPr>
          </w:pPr>
          <w:hyperlink w:anchor="_Toc146887065" w:history="1">
            <w:r w:rsidR="004750A0" w:rsidRPr="00552D05">
              <w:rPr>
                <w:rStyle w:val="Hyperlink"/>
                <w:noProof/>
                <w:lang w:val="en-US"/>
              </w:rPr>
              <w:t>Privacy By Design</w:t>
            </w:r>
            <w:r w:rsidR="004750A0">
              <w:rPr>
                <w:noProof/>
                <w:webHidden/>
              </w:rPr>
              <w:tab/>
            </w:r>
            <w:r w:rsidR="004750A0">
              <w:rPr>
                <w:noProof/>
                <w:webHidden/>
              </w:rPr>
              <w:fldChar w:fldCharType="begin"/>
            </w:r>
            <w:r w:rsidR="004750A0">
              <w:rPr>
                <w:noProof/>
                <w:webHidden/>
              </w:rPr>
              <w:instrText xml:space="preserve"> PAGEREF _Toc146887065 \h </w:instrText>
            </w:r>
            <w:r w:rsidR="004750A0">
              <w:rPr>
                <w:noProof/>
                <w:webHidden/>
              </w:rPr>
            </w:r>
            <w:r w:rsidR="004750A0">
              <w:rPr>
                <w:noProof/>
                <w:webHidden/>
              </w:rPr>
              <w:fldChar w:fldCharType="separate"/>
            </w:r>
            <w:r w:rsidR="004750A0">
              <w:rPr>
                <w:noProof/>
                <w:webHidden/>
              </w:rPr>
              <w:t>15</w:t>
            </w:r>
            <w:r w:rsidR="004750A0">
              <w:rPr>
                <w:noProof/>
                <w:webHidden/>
              </w:rPr>
              <w:fldChar w:fldCharType="end"/>
            </w:r>
          </w:hyperlink>
        </w:p>
        <w:p w14:paraId="7B79CAAA" w14:textId="08A3514F" w:rsidR="004750A0" w:rsidRDefault="0001010D">
          <w:pPr>
            <w:pStyle w:val="TOC2"/>
            <w:tabs>
              <w:tab w:val="right" w:leader="dot" w:pos="9016"/>
            </w:tabs>
            <w:rPr>
              <w:noProof/>
            </w:rPr>
          </w:pPr>
          <w:hyperlink w:anchor="_Toc146887066" w:history="1">
            <w:r w:rsidR="004750A0" w:rsidRPr="00552D05">
              <w:rPr>
                <w:rStyle w:val="Hyperlink"/>
                <w:noProof/>
                <w:lang w:val="en-US"/>
              </w:rPr>
              <w:t>Data Protection Impact Assessments (DPIAs)</w:t>
            </w:r>
            <w:r w:rsidR="004750A0">
              <w:rPr>
                <w:noProof/>
                <w:webHidden/>
              </w:rPr>
              <w:tab/>
            </w:r>
            <w:r w:rsidR="004750A0">
              <w:rPr>
                <w:noProof/>
                <w:webHidden/>
              </w:rPr>
              <w:fldChar w:fldCharType="begin"/>
            </w:r>
            <w:r w:rsidR="004750A0">
              <w:rPr>
                <w:noProof/>
                <w:webHidden/>
              </w:rPr>
              <w:instrText xml:space="preserve"> PAGEREF _Toc146887066 \h </w:instrText>
            </w:r>
            <w:r w:rsidR="004750A0">
              <w:rPr>
                <w:noProof/>
                <w:webHidden/>
              </w:rPr>
            </w:r>
            <w:r w:rsidR="004750A0">
              <w:rPr>
                <w:noProof/>
                <w:webHidden/>
              </w:rPr>
              <w:fldChar w:fldCharType="separate"/>
            </w:r>
            <w:r w:rsidR="004750A0">
              <w:rPr>
                <w:noProof/>
                <w:webHidden/>
              </w:rPr>
              <w:t>15</w:t>
            </w:r>
            <w:r w:rsidR="004750A0">
              <w:rPr>
                <w:noProof/>
                <w:webHidden/>
              </w:rPr>
              <w:fldChar w:fldCharType="end"/>
            </w:r>
          </w:hyperlink>
        </w:p>
        <w:p w14:paraId="0A60E2B5" w14:textId="738FD97F" w:rsidR="004750A0" w:rsidRDefault="0001010D">
          <w:pPr>
            <w:pStyle w:val="TOC2"/>
            <w:tabs>
              <w:tab w:val="right" w:leader="dot" w:pos="9016"/>
            </w:tabs>
            <w:rPr>
              <w:noProof/>
            </w:rPr>
          </w:pPr>
          <w:hyperlink w:anchor="_Toc146887067" w:history="1">
            <w:r w:rsidR="004750A0" w:rsidRPr="00552D05">
              <w:rPr>
                <w:rStyle w:val="Hyperlink"/>
                <w:noProof/>
                <w:lang w:val="en-US"/>
              </w:rPr>
              <w:t>Record Keeping</w:t>
            </w:r>
            <w:r w:rsidR="004750A0">
              <w:rPr>
                <w:noProof/>
                <w:webHidden/>
              </w:rPr>
              <w:tab/>
            </w:r>
            <w:r w:rsidR="004750A0">
              <w:rPr>
                <w:noProof/>
                <w:webHidden/>
              </w:rPr>
              <w:fldChar w:fldCharType="begin"/>
            </w:r>
            <w:r w:rsidR="004750A0">
              <w:rPr>
                <w:noProof/>
                <w:webHidden/>
              </w:rPr>
              <w:instrText xml:space="preserve"> PAGEREF _Toc146887067 \h </w:instrText>
            </w:r>
            <w:r w:rsidR="004750A0">
              <w:rPr>
                <w:noProof/>
                <w:webHidden/>
              </w:rPr>
            </w:r>
            <w:r w:rsidR="004750A0">
              <w:rPr>
                <w:noProof/>
                <w:webHidden/>
              </w:rPr>
              <w:fldChar w:fldCharType="separate"/>
            </w:r>
            <w:r w:rsidR="004750A0">
              <w:rPr>
                <w:noProof/>
                <w:webHidden/>
              </w:rPr>
              <w:t>16</w:t>
            </w:r>
            <w:r w:rsidR="004750A0">
              <w:rPr>
                <w:noProof/>
                <w:webHidden/>
              </w:rPr>
              <w:fldChar w:fldCharType="end"/>
            </w:r>
          </w:hyperlink>
        </w:p>
        <w:p w14:paraId="41E5F27A" w14:textId="463FC3FF" w:rsidR="004750A0" w:rsidRDefault="0001010D">
          <w:pPr>
            <w:pStyle w:val="TOC2"/>
            <w:tabs>
              <w:tab w:val="right" w:leader="dot" w:pos="9016"/>
            </w:tabs>
            <w:rPr>
              <w:noProof/>
            </w:rPr>
          </w:pPr>
          <w:hyperlink w:anchor="_Toc146887068" w:history="1">
            <w:r w:rsidR="004750A0" w:rsidRPr="00552D05">
              <w:rPr>
                <w:rStyle w:val="Hyperlink"/>
                <w:noProof/>
                <w:lang w:val="en-US"/>
              </w:rPr>
              <w:t>Training</w:t>
            </w:r>
            <w:r w:rsidR="004750A0">
              <w:rPr>
                <w:noProof/>
                <w:webHidden/>
              </w:rPr>
              <w:tab/>
            </w:r>
            <w:r w:rsidR="004750A0">
              <w:rPr>
                <w:noProof/>
                <w:webHidden/>
              </w:rPr>
              <w:fldChar w:fldCharType="begin"/>
            </w:r>
            <w:r w:rsidR="004750A0">
              <w:rPr>
                <w:noProof/>
                <w:webHidden/>
              </w:rPr>
              <w:instrText xml:space="preserve"> PAGEREF _Toc146887068 \h </w:instrText>
            </w:r>
            <w:r w:rsidR="004750A0">
              <w:rPr>
                <w:noProof/>
                <w:webHidden/>
              </w:rPr>
            </w:r>
            <w:r w:rsidR="004750A0">
              <w:rPr>
                <w:noProof/>
                <w:webHidden/>
              </w:rPr>
              <w:fldChar w:fldCharType="separate"/>
            </w:r>
            <w:r w:rsidR="004750A0">
              <w:rPr>
                <w:noProof/>
                <w:webHidden/>
              </w:rPr>
              <w:t>16</w:t>
            </w:r>
            <w:r w:rsidR="004750A0">
              <w:rPr>
                <w:noProof/>
                <w:webHidden/>
              </w:rPr>
              <w:fldChar w:fldCharType="end"/>
            </w:r>
          </w:hyperlink>
        </w:p>
        <w:p w14:paraId="2D93F90E" w14:textId="2E48D1B6" w:rsidR="004750A0" w:rsidRDefault="0001010D">
          <w:pPr>
            <w:pStyle w:val="TOC2"/>
            <w:tabs>
              <w:tab w:val="right" w:leader="dot" w:pos="9016"/>
            </w:tabs>
            <w:rPr>
              <w:noProof/>
            </w:rPr>
          </w:pPr>
          <w:hyperlink w:anchor="_Toc146887069" w:history="1">
            <w:r w:rsidR="004750A0" w:rsidRPr="00552D05">
              <w:rPr>
                <w:rStyle w:val="Hyperlink"/>
                <w:noProof/>
                <w:lang w:val="en-US"/>
              </w:rPr>
              <w:t>Audit</w:t>
            </w:r>
            <w:r w:rsidR="004750A0">
              <w:rPr>
                <w:noProof/>
                <w:webHidden/>
              </w:rPr>
              <w:tab/>
            </w:r>
            <w:r w:rsidR="004750A0">
              <w:rPr>
                <w:noProof/>
                <w:webHidden/>
              </w:rPr>
              <w:fldChar w:fldCharType="begin"/>
            </w:r>
            <w:r w:rsidR="004750A0">
              <w:rPr>
                <w:noProof/>
                <w:webHidden/>
              </w:rPr>
              <w:instrText xml:space="preserve"> PAGEREF _Toc146887069 \h </w:instrText>
            </w:r>
            <w:r w:rsidR="004750A0">
              <w:rPr>
                <w:noProof/>
                <w:webHidden/>
              </w:rPr>
            </w:r>
            <w:r w:rsidR="004750A0">
              <w:rPr>
                <w:noProof/>
                <w:webHidden/>
              </w:rPr>
              <w:fldChar w:fldCharType="separate"/>
            </w:r>
            <w:r w:rsidR="004750A0">
              <w:rPr>
                <w:noProof/>
                <w:webHidden/>
              </w:rPr>
              <w:t>16</w:t>
            </w:r>
            <w:r w:rsidR="004750A0">
              <w:rPr>
                <w:noProof/>
                <w:webHidden/>
              </w:rPr>
              <w:fldChar w:fldCharType="end"/>
            </w:r>
          </w:hyperlink>
        </w:p>
        <w:p w14:paraId="20C6538C" w14:textId="2E1243A9" w:rsidR="004750A0" w:rsidRDefault="0001010D">
          <w:pPr>
            <w:pStyle w:val="TOC2"/>
            <w:tabs>
              <w:tab w:val="right" w:leader="dot" w:pos="9016"/>
            </w:tabs>
            <w:rPr>
              <w:noProof/>
            </w:rPr>
          </w:pPr>
          <w:hyperlink w:anchor="_Toc146887070" w:history="1">
            <w:r w:rsidR="004750A0" w:rsidRPr="00552D05">
              <w:rPr>
                <w:rStyle w:val="Hyperlink"/>
                <w:noProof/>
                <w:lang w:val="en-US"/>
              </w:rPr>
              <w:t>Monitoring</w:t>
            </w:r>
            <w:r w:rsidR="004750A0">
              <w:rPr>
                <w:noProof/>
                <w:webHidden/>
              </w:rPr>
              <w:tab/>
            </w:r>
            <w:r w:rsidR="004750A0">
              <w:rPr>
                <w:noProof/>
                <w:webHidden/>
              </w:rPr>
              <w:fldChar w:fldCharType="begin"/>
            </w:r>
            <w:r w:rsidR="004750A0">
              <w:rPr>
                <w:noProof/>
                <w:webHidden/>
              </w:rPr>
              <w:instrText xml:space="preserve"> PAGEREF _Toc146887070 \h </w:instrText>
            </w:r>
            <w:r w:rsidR="004750A0">
              <w:rPr>
                <w:noProof/>
                <w:webHidden/>
              </w:rPr>
            </w:r>
            <w:r w:rsidR="004750A0">
              <w:rPr>
                <w:noProof/>
                <w:webHidden/>
              </w:rPr>
              <w:fldChar w:fldCharType="separate"/>
            </w:r>
            <w:r w:rsidR="004750A0">
              <w:rPr>
                <w:noProof/>
                <w:webHidden/>
              </w:rPr>
              <w:t>16</w:t>
            </w:r>
            <w:r w:rsidR="004750A0">
              <w:rPr>
                <w:noProof/>
                <w:webHidden/>
              </w:rPr>
              <w:fldChar w:fldCharType="end"/>
            </w:r>
          </w:hyperlink>
        </w:p>
        <w:p w14:paraId="737FE3F1" w14:textId="61D204FB" w:rsidR="004750A0" w:rsidRDefault="0001010D">
          <w:pPr>
            <w:pStyle w:val="TOC2"/>
            <w:tabs>
              <w:tab w:val="right" w:leader="dot" w:pos="9016"/>
            </w:tabs>
            <w:rPr>
              <w:noProof/>
            </w:rPr>
          </w:pPr>
          <w:hyperlink w:anchor="_Toc146887071" w:history="1">
            <w:r w:rsidR="004750A0" w:rsidRPr="00552D05">
              <w:rPr>
                <w:rStyle w:val="Hyperlink"/>
                <w:noProof/>
                <w:lang w:val="en-US"/>
              </w:rPr>
              <w:t>Subject Access Requests</w:t>
            </w:r>
            <w:r w:rsidR="004750A0">
              <w:rPr>
                <w:noProof/>
                <w:webHidden/>
              </w:rPr>
              <w:tab/>
            </w:r>
            <w:r w:rsidR="004750A0">
              <w:rPr>
                <w:noProof/>
                <w:webHidden/>
              </w:rPr>
              <w:fldChar w:fldCharType="begin"/>
            </w:r>
            <w:r w:rsidR="004750A0">
              <w:rPr>
                <w:noProof/>
                <w:webHidden/>
              </w:rPr>
              <w:instrText xml:space="preserve"> PAGEREF _Toc146887071 \h </w:instrText>
            </w:r>
            <w:r w:rsidR="004750A0">
              <w:rPr>
                <w:noProof/>
                <w:webHidden/>
              </w:rPr>
            </w:r>
            <w:r w:rsidR="004750A0">
              <w:rPr>
                <w:noProof/>
                <w:webHidden/>
              </w:rPr>
              <w:fldChar w:fldCharType="separate"/>
            </w:r>
            <w:r w:rsidR="004750A0">
              <w:rPr>
                <w:noProof/>
                <w:webHidden/>
              </w:rPr>
              <w:t>17</w:t>
            </w:r>
            <w:r w:rsidR="004750A0">
              <w:rPr>
                <w:noProof/>
                <w:webHidden/>
              </w:rPr>
              <w:fldChar w:fldCharType="end"/>
            </w:r>
          </w:hyperlink>
        </w:p>
        <w:p w14:paraId="0C589CB3" w14:textId="52B4E759" w:rsidR="004750A0" w:rsidRDefault="0001010D">
          <w:pPr>
            <w:pStyle w:val="TOC3"/>
            <w:tabs>
              <w:tab w:val="right" w:leader="dot" w:pos="9016"/>
            </w:tabs>
            <w:rPr>
              <w:noProof/>
            </w:rPr>
          </w:pPr>
          <w:hyperlink w:anchor="_Toc146887072" w:history="1">
            <w:r w:rsidR="004750A0" w:rsidRPr="00552D05">
              <w:rPr>
                <w:rStyle w:val="Hyperlink"/>
                <w:noProof/>
              </w:rPr>
              <w:t>How to recognise a subject access request</w:t>
            </w:r>
            <w:r w:rsidR="004750A0">
              <w:rPr>
                <w:noProof/>
                <w:webHidden/>
              </w:rPr>
              <w:tab/>
            </w:r>
            <w:r w:rsidR="004750A0">
              <w:rPr>
                <w:noProof/>
                <w:webHidden/>
              </w:rPr>
              <w:fldChar w:fldCharType="begin"/>
            </w:r>
            <w:r w:rsidR="004750A0">
              <w:rPr>
                <w:noProof/>
                <w:webHidden/>
              </w:rPr>
              <w:instrText xml:space="preserve"> PAGEREF _Toc146887072 \h </w:instrText>
            </w:r>
            <w:r w:rsidR="004750A0">
              <w:rPr>
                <w:noProof/>
                <w:webHidden/>
              </w:rPr>
            </w:r>
            <w:r w:rsidR="004750A0">
              <w:rPr>
                <w:noProof/>
                <w:webHidden/>
              </w:rPr>
              <w:fldChar w:fldCharType="separate"/>
            </w:r>
            <w:r w:rsidR="004750A0">
              <w:rPr>
                <w:noProof/>
                <w:webHidden/>
              </w:rPr>
              <w:t>17</w:t>
            </w:r>
            <w:r w:rsidR="004750A0">
              <w:rPr>
                <w:noProof/>
                <w:webHidden/>
              </w:rPr>
              <w:fldChar w:fldCharType="end"/>
            </w:r>
          </w:hyperlink>
        </w:p>
        <w:p w14:paraId="3E803427" w14:textId="52FD628A" w:rsidR="004750A0" w:rsidRDefault="0001010D">
          <w:pPr>
            <w:pStyle w:val="TOC3"/>
            <w:tabs>
              <w:tab w:val="right" w:leader="dot" w:pos="9016"/>
            </w:tabs>
            <w:rPr>
              <w:noProof/>
            </w:rPr>
          </w:pPr>
          <w:hyperlink w:anchor="_Toc146887073" w:history="1">
            <w:r w:rsidR="004750A0" w:rsidRPr="00552D05">
              <w:rPr>
                <w:rStyle w:val="Hyperlink"/>
                <w:noProof/>
              </w:rPr>
              <w:t>How to make a data subject access request</w:t>
            </w:r>
            <w:r w:rsidR="004750A0">
              <w:rPr>
                <w:noProof/>
                <w:webHidden/>
              </w:rPr>
              <w:tab/>
            </w:r>
            <w:r w:rsidR="004750A0">
              <w:rPr>
                <w:noProof/>
                <w:webHidden/>
              </w:rPr>
              <w:fldChar w:fldCharType="begin"/>
            </w:r>
            <w:r w:rsidR="004750A0">
              <w:rPr>
                <w:noProof/>
                <w:webHidden/>
              </w:rPr>
              <w:instrText xml:space="preserve"> PAGEREF _Toc146887073 \h </w:instrText>
            </w:r>
            <w:r w:rsidR="004750A0">
              <w:rPr>
                <w:noProof/>
                <w:webHidden/>
              </w:rPr>
            </w:r>
            <w:r w:rsidR="004750A0">
              <w:rPr>
                <w:noProof/>
                <w:webHidden/>
              </w:rPr>
              <w:fldChar w:fldCharType="separate"/>
            </w:r>
            <w:r w:rsidR="004750A0">
              <w:rPr>
                <w:noProof/>
                <w:webHidden/>
              </w:rPr>
              <w:t>18</w:t>
            </w:r>
            <w:r w:rsidR="004750A0">
              <w:rPr>
                <w:noProof/>
                <w:webHidden/>
              </w:rPr>
              <w:fldChar w:fldCharType="end"/>
            </w:r>
          </w:hyperlink>
        </w:p>
        <w:p w14:paraId="575D8DB0" w14:textId="0CF6B0E1" w:rsidR="004750A0" w:rsidRDefault="0001010D">
          <w:pPr>
            <w:pStyle w:val="TOC3"/>
            <w:tabs>
              <w:tab w:val="right" w:leader="dot" w:pos="9016"/>
            </w:tabs>
            <w:rPr>
              <w:noProof/>
            </w:rPr>
          </w:pPr>
          <w:hyperlink w:anchor="_Toc146887074" w:history="1">
            <w:r w:rsidR="004750A0" w:rsidRPr="00552D05">
              <w:rPr>
                <w:rStyle w:val="Hyperlink"/>
                <w:noProof/>
              </w:rPr>
              <w:t>What to do when you receive a data subject access request</w:t>
            </w:r>
            <w:r w:rsidR="004750A0">
              <w:rPr>
                <w:noProof/>
                <w:webHidden/>
              </w:rPr>
              <w:tab/>
            </w:r>
            <w:r w:rsidR="004750A0">
              <w:rPr>
                <w:noProof/>
                <w:webHidden/>
              </w:rPr>
              <w:fldChar w:fldCharType="begin"/>
            </w:r>
            <w:r w:rsidR="004750A0">
              <w:rPr>
                <w:noProof/>
                <w:webHidden/>
              </w:rPr>
              <w:instrText xml:space="preserve"> PAGEREF _Toc146887074 \h </w:instrText>
            </w:r>
            <w:r w:rsidR="004750A0">
              <w:rPr>
                <w:noProof/>
                <w:webHidden/>
              </w:rPr>
            </w:r>
            <w:r w:rsidR="004750A0">
              <w:rPr>
                <w:noProof/>
                <w:webHidden/>
              </w:rPr>
              <w:fldChar w:fldCharType="separate"/>
            </w:r>
            <w:r w:rsidR="004750A0">
              <w:rPr>
                <w:noProof/>
                <w:webHidden/>
              </w:rPr>
              <w:t>18</w:t>
            </w:r>
            <w:r w:rsidR="004750A0">
              <w:rPr>
                <w:noProof/>
                <w:webHidden/>
              </w:rPr>
              <w:fldChar w:fldCharType="end"/>
            </w:r>
          </w:hyperlink>
        </w:p>
        <w:p w14:paraId="3B118AC1" w14:textId="50031C81" w:rsidR="004750A0" w:rsidRDefault="0001010D">
          <w:pPr>
            <w:pStyle w:val="TOC3"/>
            <w:tabs>
              <w:tab w:val="right" w:leader="dot" w:pos="9016"/>
            </w:tabs>
            <w:rPr>
              <w:noProof/>
            </w:rPr>
          </w:pPr>
          <w:hyperlink w:anchor="_Toc146887075" w:history="1">
            <w:r w:rsidR="004750A0" w:rsidRPr="00552D05">
              <w:rPr>
                <w:rStyle w:val="Hyperlink"/>
                <w:noProof/>
              </w:rPr>
              <w:t>Acknowledging the request</w:t>
            </w:r>
            <w:r w:rsidR="004750A0">
              <w:rPr>
                <w:noProof/>
                <w:webHidden/>
              </w:rPr>
              <w:tab/>
            </w:r>
            <w:r w:rsidR="004750A0">
              <w:rPr>
                <w:noProof/>
                <w:webHidden/>
              </w:rPr>
              <w:fldChar w:fldCharType="begin"/>
            </w:r>
            <w:r w:rsidR="004750A0">
              <w:rPr>
                <w:noProof/>
                <w:webHidden/>
              </w:rPr>
              <w:instrText xml:space="preserve"> PAGEREF _Toc146887075 \h </w:instrText>
            </w:r>
            <w:r w:rsidR="004750A0">
              <w:rPr>
                <w:noProof/>
                <w:webHidden/>
              </w:rPr>
            </w:r>
            <w:r w:rsidR="004750A0">
              <w:rPr>
                <w:noProof/>
                <w:webHidden/>
              </w:rPr>
              <w:fldChar w:fldCharType="separate"/>
            </w:r>
            <w:r w:rsidR="004750A0">
              <w:rPr>
                <w:noProof/>
                <w:webHidden/>
              </w:rPr>
              <w:t>18</w:t>
            </w:r>
            <w:r w:rsidR="004750A0">
              <w:rPr>
                <w:noProof/>
                <w:webHidden/>
              </w:rPr>
              <w:fldChar w:fldCharType="end"/>
            </w:r>
          </w:hyperlink>
        </w:p>
        <w:p w14:paraId="2B04E495" w14:textId="520ACFE0" w:rsidR="004750A0" w:rsidRDefault="0001010D">
          <w:pPr>
            <w:pStyle w:val="TOC3"/>
            <w:tabs>
              <w:tab w:val="right" w:leader="dot" w:pos="9016"/>
            </w:tabs>
            <w:rPr>
              <w:noProof/>
            </w:rPr>
          </w:pPr>
          <w:hyperlink w:anchor="_Toc146887076" w:history="1">
            <w:r w:rsidR="004750A0" w:rsidRPr="00552D05">
              <w:rPr>
                <w:rStyle w:val="Hyperlink"/>
                <w:noProof/>
              </w:rPr>
              <w:t>Requests made by third parties or on behalf of children</w:t>
            </w:r>
            <w:r w:rsidR="004750A0">
              <w:rPr>
                <w:noProof/>
                <w:webHidden/>
              </w:rPr>
              <w:tab/>
            </w:r>
            <w:r w:rsidR="004750A0">
              <w:rPr>
                <w:noProof/>
                <w:webHidden/>
              </w:rPr>
              <w:fldChar w:fldCharType="begin"/>
            </w:r>
            <w:r w:rsidR="004750A0">
              <w:rPr>
                <w:noProof/>
                <w:webHidden/>
              </w:rPr>
              <w:instrText xml:space="preserve"> PAGEREF _Toc146887076 \h </w:instrText>
            </w:r>
            <w:r w:rsidR="004750A0">
              <w:rPr>
                <w:noProof/>
                <w:webHidden/>
              </w:rPr>
            </w:r>
            <w:r w:rsidR="004750A0">
              <w:rPr>
                <w:noProof/>
                <w:webHidden/>
              </w:rPr>
              <w:fldChar w:fldCharType="separate"/>
            </w:r>
            <w:r w:rsidR="004750A0">
              <w:rPr>
                <w:noProof/>
                <w:webHidden/>
              </w:rPr>
              <w:t>19</w:t>
            </w:r>
            <w:r w:rsidR="004750A0">
              <w:rPr>
                <w:noProof/>
                <w:webHidden/>
              </w:rPr>
              <w:fldChar w:fldCharType="end"/>
            </w:r>
          </w:hyperlink>
        </w:p>
        <w:p w14:paraId="75C1F321" w14:textId="0A9D7675" w:rsidR="004750A0" w:rsidRDefault="0001010D">
          <w:pPr>
            <w:pStyle w:val="TOC3"/>
            <w:tabs>
              <w:tab w:val="right" w:leader="dot" w:pos="9016"/>
            </w:tabs>
            <w:rPr>
              <w:noProof/>
            </w:rPr>
          </w:pPr>
          <w:hyperlink w:anchor="_Toc146887077" w:history="1">
            <w:r w:rsidR="004750A0" w:rsidRPr="00552D05">
              <w:rPr>
                <w:rStyle w:val="Hyperlink"/>
                <w:noProof/>
              </w:rPr>
              <w:t>Fee for responding to a SAR</w:t>
            </w:r>
            <w:r w:rsidR="004750A0">
              <w:rPr>
                <w:noProof/>
                <w:webHidden/>
              </w:rPr>
              <w:tab/>
            </w:r>
            <w:r w:rsidR="004750A0">
              <w:rPr>
                <w:noProof/>
                <w:webHidden/>
              </w:rPr>
              <w:fldChar w:fldCharType="begin"/>
            </w:r>
            <w:r w:rsidR="004750A0">
              <w:rPr>
                <w:noProof/>
                <w:webHidden/>
              </w:rPr>
              <w:instrText xml:space="preserve"> PAGEREF _Toc146887077 \h </w:instrText>
            </w:r>
            <w:r w:rsidR="004750A0">
              <w:rPr>
                <w:noProof/>
                <w:webHidden/>
              </w:rPr>
            </w:r>
            <w:r w:rsidR="004750A0">
              <w:rPr>
                <w:noProof/>
                <w:webHidden/>
              </w:rPr>
              <w:fldChar w:fldCharType="separate"/>
            </w:r>
            <w:r w:rsidR="004750A0">
              <w:rPr>
                <w:noProof/>
                <w:webHidden/>
              </w:rPr>
              <w:t>20</w:t>
            </w:r>
            <w:r w:rsidR="004750A0">
              <w:rPr>
                <w:noProof/>
                <w:webHidden/>
              </w:rPr>
              <w:fldChar w:fldCharType="end"/>
            </w:r>
          </w:hyperlink>
        </w:p>
        <w:p w14:paraId="2C993260" w14:textId="38B480E0" w:rsidR="004750A0" w:rsidRDefault="0001010D">
          <w:pPr>
            <w:pStyle w:val="TOC3"/>
            <w:tabs>
              <w:tab w:val="right" w:leader="dot" w:pos="9016"/>
            </w:tabs>
            <w:rPr>
              <w:noProof/>
            </w:rPr>
          </w:pPr>
          <w:hyperlink w:anchor="_Toc146887078" w:history="1">
            <w:r w:rsidR="004750A0" w:rsidRPr="00552D05">
              <w:rPr>
                <w:rStyle w:val="Hyperlink"/>
                <w:noProof/>
              </w:rPr>
              <w:t>Time Period for Responding to a SAR</w:t>
            </w:r>
            <w:r w:rsidR="004750A0">
              <w:rPr>
                <w:noProof/>
                <w:webHidden/>
              </w:rPr>
              <w:tab/>
            </w:r>
            <w:r w:rsidR="004750A0">
              <w:rPr>
                <w:noProof/>
                <w:webHidden/>
              </w:rPr>
              <w:fldChar w:fldCharType="begin"/>
            </w:r>
            <w:r w:rsidR="004750A0">
              <w:rPr>
                <w:noProof/>
                <w:webHidden/>
              </w:rPr>
              <w:instrText xml:space="preserve"> PAGEREF _Toc146887078 \h </w:instrText>
            </w:r>
            <w:r w:rsidR="004750A0">
              <w:rPr>
                <w:noProof/>
                <w:webHidden/>
              </w:rPr>
            </w:r>
            <w:r w:rsidR="004750A0">
              <w:rPr>
                <w:noProof/>
                <w:webHidden/>
              </w:rPr>
              <w:fldChar w:fldCharType="separate"/>
            </w:r>
            <w:r w:rsidR="004750A0">
              <w:rPr>
                <w:noProof/>
                <w:webHidden/>
              </w:rPr>
              <w:t>20</w:t>
            </w:r>
            <w:r w:rsidR="004750A0">
              <w:rPr>
                <w:noProof/>
                <w:webHidden/>
              </w:rPr>
              <w:fldChar w:fldCharType="end"/>
            </w:r>
          </w:hyperlink>
        </w:p>
        <w:p w14:paraId="0C2E4A3F" w14:textId="3AD91662" w:rsidR="004750A0" w:rsidRDefault="0001010D">
          <w:pPr>
            <w:pStyle w:val="TOC3"/>
            <w:tabs>
              <w:tab w:val="right" w:leader="dot" w:pos="9016"/>
            </w:tabs>
            <w:rPr>
              <w:noProof/>
            </w:rPr>
          </w:pPr>
          <w:hyperlink w:anchor="_Toc146887079" w:history="1">
            <w:r w:rsidR="004750A0" w:rsidRPr="00552D05">
              <w:rPr>
                <w:rStyle w:val="Hyperlink"/>
                <w:noProof/>
              </w:rPr>
              <w:t>Closure periods</w:t>
            </w:r>
            <w:r w:rsidR="004750A0">
              <w:rPr>
                <w:noProof/>
                <w:webHidden/>
              </w:rPr>
              <w:tab/>
            </w:r>
            <w:r w:rsidR="004750A0">
              <w:rPr>
                <w:noProof/>
                <w:webHidden/>
              </w:rPr>
              <w:fldChar w:fldCharType="begin"/>
            </w:r>
            <w:r w:rsidR="004750A0">
              <w:rPr>
                <w:noProof/>
                <w:webHidden/>
              </w:rPr>
              <w:instrText xml:space="preserve"> PAGEREF _Toc146887079 \h </w:instrText>
            </w:r>
            <w:r w:rsidR="004750A0">
              <w:rPr>
                <w:noProof/>
                <w:webHidden/>
              </w:rPr>
            </w:r>
            <w:r w:rsidR="004750A0">
              <w:rPr>
                <w:noProof/>
                <w:webHidden/>
              </w:rPr>
              <w:fldChar w:fldCharType="separate"/>
            </w:r>
            <w:r w:rsidR="004750A0">
              <w:rPr>
                <w:noProof/>
                <w:webHidden/>
              </w:rPr>
              <w:t>21</w:t>
            </w:r>
            <w:r w:rsidR="004750A0">
              <w:rPr>
                <w:noProof/>
                <w:webHidden/>
              </w:rPr>
              <w:fldChar w:fldCharType="end"/>
            </w:r>
          </w:hyperlink>
        </w:p>
        <w:p w14:paraId="66E2FD4B" w14:textId="44D10A49" w:rsidR="004750A0" w:rsidRDefault="0001010D">
          <w:pPr>
            <w:pStyle w:val="TOC3"/>
            <w:tabs>
              <w:tab w:val="right" w:leader="dot" w:pos="9016"/>
            </w:tabs>
            <w:rPr>
              <w:noProof/>
            </w:rPr>
          </w:pPr>
          <w:hyperlink w:anchor="_Toc146887080" w:history="1">
            <w:r w:rsidR="004750A0" w:rsidRPr="00552D05">
              <w:rPr>
                <w:rStyle w:val="Hyperlink"/>
                <w:noProof/>
              </w:rPr>
              <w:t>Information to be provided in response to a request</w:t>
            </w:r>
            <w:r w:rsidR="004750A0">
              <w:rPr>
                <w:noProof/>
                <w:webHidden/>
              </w:rPr>
              <w:tab/>
            </w:r>
            <w:r w:rsidR="004750A0">
              <w:rPr>
                <w:noProof/>
                <w:webHidden/>
              </w:rPr>
              <w:fldChar w:fldCharType="begin"/>
            </w:r>
            <w:r w:rsidR="004750A0">
              <w:rPr>
                <w:noProof/>
                <w:webHidden/>
              </w:rPr>
              <w:instrText xml:space="preserve"> PAGEREF _Toc146887080 \h </w:instrText>
            </w:r>
            <w:r w:rsidR="004750A0">
              <w:rPr>
                <w:noProof/>
                <w:webHidden/>
              </w:rPr>
            </w:r>
            <w:r w:rsidR="004750A0">
              <w:rPr>
                <w:noProof/>
                <w:webHidden/>
              </w:rPr>
              <w:fldChar w:fldCharType="separate"/>
            </w:r>
            <w:r w:rsidR="004750A0">
              <w:rPr>
                <w:noProof/>
                <w:webHidden/>
              </w:rPr>
              <w:t>21</w:t>
            </w:r>
            <w:r w:rsidR="004750A0">
              <w:rPr>
                <w:noProof/>
                <w:webHidden/>
              </w:rPr>
              <w:fldChar w:fldCharType="end"/>
            </w:r>
          </w:hyperlink>
        </w:p>
        <w:p w14:paraId="2D1C1F1B" w14:textId="0F0EC611" w:rsidR="004750A0" w:rsidRDefault="0001010D">
          <w:pPr>
            <w:pStyle w:val="TOC3"/>
            <w:tabs>
              <w:tab w:val="right" w:leader="dot" w:pos="9016"/>
            </w:tabs>
            <w:rPr>
              <w:noProof/>
            </w:rPr>
          </w:pPr>
          <w:hyperlink w:anchor="_Toc146887081" w:history="1">
            <w:r w:rsidR="004750A0" w:rsidRPr="00552D05">
              <w:rPr>
                <w:rStyle w:val="Hyperlink"/>
                <w:noProof/>
              </w:rPr>
              <w:t>How to locate information</w:t>
            </w:r>
            <w:r w:rsidR="004750A0">
              <w:rPr>
                <w:noProof/>
                <w:webHidden/>
              </w:rPr>
              <w:tab/>
            </w:r>
            <w:r w:rsidR="004750A0">
              <w:rPr>
                <w:noProof/>
                <w:webHidden/>
              </w:rPr>
              <w:fldChar w:fldCharType="begin"/>
            </w:r>
            <w:r w:rsidR="004750A0">
              <w:rPr>
                <w:noProof/>
                <w:webHidden/>
              </w:rPr>
              <w:instrText xml:space="preserve"> PAGEREF _Toc146887081 \h </w:instrText>
            </w:r>
            <w:r w:rsidR="004750A0">
              <w:rPr>
                <w:noProof/>
                <w:webHidden/>
              </w:rPr>
            </w:r>
            <w:r w:rsidR="004750A0">
              <w:rPr>
                <w:noProof/>
                <w:webHidden/>
              </w:rPr>
              <w:fldChar w:fldCharType="separate"/>
            </w:r>
            <w:r w:rsidR="004750A0">
              <w:rPr>
                <w:noProof/>
                <w:webHidden/>
              </w:rPr>
              <w:t>22</w:t>
            </w:r>
            <w:r w:rsidR="004750A0">
              <w:rPr>
                <w:noProof/>
                <w:webHidden/>
              </w:rPr>
              <w:fldChar w:fldCharType="end"/>
            </w:r>
          </w:hyperlink>
        </w:p>
        <w:p w14:paraId="2AE22820" w14:textId="0E795C96" w:rsidR="004750A0" w:rsidRDefault="0001010D">
          <w:pPr>
            <w:pStyle w:val="TOC3"/>
            <w:tabs>
              <w:tab w:val="right" w:leader="dot" w:pos="9016"/>
            </w:tabs>
            <w:rPr>
              <w:noProof/>
            </w:rPr>
          </w:pPr>
          <w:hyperlink w:anchor="_Toc146887082" w:history="1">
            <w:r w:rsidR="004750A0" w:rsidRPr="00552D05">
              <w:rPr>
                <w:rStyle w:val="Hyperlink"/>
                <w:noProof/>
              </w:rPr>
              <w:t>Protection of third parties -exemptions to the right of subject access</w:t>
            </w:r>
            <w:r w:rsidR="004750A0">
              <w:rPr>
                <w:noProof/>
                <w:webHidden/>
              </w:rPr>
              <w:tab/>
            </w:r>
            <w:r w:rsidR="004750A0">
              <w:rPr>
                <w:noProof/>
                <w:webHidden/>
              </w:rPr>
              <w:fldChar w:fldCharType="begin"/>
            </w:r>
            <w:r w:rsidR="004750A0">
              <w:rPr>
                <w:noProof/>
                <w:webHidden/>
              </w:rPr>
              <w:instrText xml:space="preserve"> PAGEREF _Toc146887082 \h </w:instrText>
            </w:r>
            <w:r w:rsidR="004750A0">
              <w:rPr>
                <w:noProof/>
                <w:webHidden/>
              </w:rPr>
            </w:r>
            <w:r w:rsidR="004750A0">
              <w:rPr>
                <w:noProof/>
                <w:webHidden/>
              </w:rPr>
              <w:fldChar w:fldCharType="separate"/>
            </w:r>
            <w:r w:rsidR="004750A0">
              <w:rPr>
                <w:noProof/>
                <w:webHidden/>
              </w:rPr>
              <w:t>23</w:t>
            </w:r>
            <w:r w:rsidR="004750A0">
              <w:rPr>
                <w:noProof/>
                <w:webHidden/>
              </w:rPr>
              <w:fldChar w:fldCharType="end"/>
            </w:r>
          </w:hyperlink>
        </w:p>
        <w:p w14:paraId="412A1AE2" w14:textId="1369F30C" w:rsidR="004750A0" w:rsidRDefault="0001010D">
          <w:pPr>
            <w:pStyle w:val="TOC3"/>
            <w:tabs>
              <w:tab w:val="right" w:leader="dot" w:pos="9016"/>
            </w:tabs>
            <w:rPr>
              <w:noProof/>
            </w:rPr>
          </w:pPr>
          <w:hyperlink w:anchor="_Toc146887083" w:history="1">
            <w:r w:rsidR="004750A0" w:rsidRPr="00552D05">
              <w:rPr>
                <w:rStyle w:val="Hyperlink"/>
                <w:noProof/>
              </w:rPr>
              <w:t>Other exemptions to the right of subject access</w:t>
            </w:r>
            <w:r w:rsidR="004750A0">
              <w:rPr>
                <w:noProof/>
                <w:webHidden/>
              </w:rPr>
              <w:tab/>
            </w:r>
            <w:r w:rsidR="004750A0">
              <w:rPr>
                <w:noProof/>
                <w:webHidden/>
              </w:rPr>
              <w:fldChar w:fldCharType="begin"/>
            </w:r>
            <w:r w:rsidR="004750A0">
              <w:rPr>
                <w:noProof/>
                <w:webHidden/>
              </w:rPr>
              <w:instrText xml:space="preserve"> PAGEREF _Toc146887083 \h </w:instrText>
            </w:r>
            <w:r w:rsidR="004750A0">
              <w:rPr>
                <w:noProof/>
                <w:webHidden/>
              </w:rPr>
            </w:r>
            <w:r w:rsidR="004750A0">
              <w:rPr>
                <w:noProof/>
                <w:webHidden/>
              </w:rPr>
              <w:fldChar w:fldCharType="separate"/>
            </w:r>
            <w:r w:rsidR="004750A0">
              <w:rPr>
                <w:noProof/>
                <w:webHidden/>
              </w:rPr>
              <w:t>23</w:t>
            </w:r>
            <w:r w:rsidR="004750A0">
              <w:rPr>
                <w:noProof/>
                <w:webHidden/>
              </w:rPr>
              <w:fldChar w:fldCharType="end"/>
            </w:r>
          </w:hyperlink>
        </w:p>
        <w:p w14:paraId="07561FFB" w14:textId="6E95483E" w:rsidR="004750A0" w:rsidRDefault="0001010D">
          <w:pPr>
            <w:pStyle w:val="TOC3"/>
            <w:tabs>
              <w:tab w:val="right" w:leader="dot" w:pos="9016"/>
            </w:tabs>
            <w:rPr>
              <w:noProof/>
            </w:rPr>
          </w:pPr>
          <w:hyperlink w:anchor="_Toc146887084" w:history="1">
            <w:r w:rsidR="004750A0" w:rsidRPr="00552D05">
              <w:rPr>
                <w:rStyle w:val="Hyperlink"/>
                <w:noProof/>
              </w:rPr>
              <w:t>Refusing to respond to a request</w:t>
            </w:r>
            <w:r w:rsidR="004750A0">
              <w:rPr>
                <w:noProof/>
                <w:webHidden/>
              </w:rPr>
              <w:tab/>
            </w:r>
            <w:r w:rsidR="004750A0">
              <w:rPr>
                <w:noProof/>
                <w:webHidden/>
              </w:rPr>
              <w:fldChar w:fldCharType="begin"/>
            </w:r>
            <w:r w:rsidR="004750A0">
              <w:rPr>
                <w:noProof/>
                <w:webHidden/>
              </w:rPr>
              <w:instrText xml:space="preserve"> PAGEREF _Toc146887084 \h </w:instrText>
            </w:r>
            <w:r w:rsidR="004750A0">
              <w:rPr>
                <w:noProof/>
                <w:webHidden/>
              </w:rPr>
            </w:r>
            <w:r w:rsidR="004750A0">
              <w:rPr>
                <w:noProof/>
                <w:webHidden/>
              </w:rPr>
              <w:fldChar w:fldCharType="separate"/>
            </w:r>
            <w:r w:rsidR="004750A0">
              <w:rPr>
                <w:noProof/>
                <w:webHidden/>
              </w:rPr>
              <w:t>24</w:t>
            </w:r>
            <w:r w:rsidR="004750A0">
              <w:rPr>
                <w:noProof/>
                <w:webHidden/>
              </w:rPr>
              <w:fldChar w:fldCharType="end"/>
            </w:r>
          </w:hyperlink>
        </w:p>
        <w:p w14:paraId="0E15856D" w14:textId="02056F03" w:rsidR="004750A0" w:rsidRDefault="0001010D">
          <w:pPr>
            <w:pStyle w:val="TOC3"/>
            <w:tabs>
              <w:tab w:val="right" w:leader="dot" w:pos="9016"/>
            </w:tabs>
            <w:rPr>
              <w:noProof/>
            </w:rPr>
          </w:pPr>
          <w:hyperlink w:anchor="_Toc146887085" w:history="1">
            <w:r w:rsidR="004750A0" w:rsidRPr="00552D05">
              <w:rPr>
                <w:rStyle w:val="Hyperlink"/>
                <w:noProof/>
              </w:rPr>
              <w:t>Record keeping</w:t>
            </w:r>
            <w:r w:rsidR="004750A0">
              <w:rPr>
                <w:noProof/>
                <w:webHidden/>
              </w:rPr>
              <w:tab/>
            </w:r>
            <w:r w:rsidR="004750A0">
              <w:rPr>
                <w:noProof/>
                <w:webHidden/>
              </w:rPr>
              <w:fldChar w:fldCharType="begin"/>
            </w:r>
            <w:r w:rsidR="004750A0">
              <w:rPr>
                <w:noProof/>
                <w:webHidden/>
              </w:rPr>
              <w:instrText xml:space="preserve"> PAGEREF _Toc146887085 \h </w:instrText>
            </w:r>
            <w:r w:rsidR="004750A0">
              <w:rPr>
                <w:noProof/>
                <w:webHidden/>
              </w:rPr>
            </w:r>
            <w:r w:rsidR="004750A0">
              <w:rPr>
                <w:noProof/>
                <w:webHidden/>
              </w:rPr>
              <w:fldChar w:fldCharType="separate"/>
            </w:r>
            <w:r w:rsidR="004750A0">
              <w:rPr>
                <w:noProof/>
                <w:webHidden/>
              </w:rPr>
              <w:t>25</w:t>
            </w:r>
            <w:r w:rsidR="004750A0">
              <w:rPr>
                <w:noProof/>
                <w:webHidden/>
              </w:rPr>
              <w:fldChar w:fldCharType="end"/>
            </w:r>
          </w:hyperlink>
        </w:p>
        <w:p w14:paraId="6AAC64A3" w14:textId="372E1B37" w:rsidR="004750A0" w:rsidRDefault="0001010D">
          <w:pPr>
            <w:pStyle w:val="TOC3"/>
            <w:tabs>
              <w:tab w:val="right" w:leader="dot" w:pos="9016"/>
            </w:tabs>
            <w:rPr>
              <w:noProof/>
            </w:rPr>
          </w:pPr>
          <w:hyperlink w:anchor="_Toc146887086" w:history="1">
            <w:r w:rsidR="004750A0" w:rsidRPr="00552D05">
              <w:rPr>
                <w:rStyle w:val="Hyperlink"/>
                <w:noProof/>
              </w:rPr>
              <w:t>Subject Access Request Form</w:t>
            </w:r>
            <w:r w:rsidR="004750A0">
              <w:rPr>
                <w:noProof/>
                <w:webHidden/>
              </w:rPr>
              <w:tab/>
            </w:r>
            <w:r w:rsidR="004750A0">
              <w:rPr>
                <w:noProof/>
                <w:webHidden/>
              </w:rPr>
              <w:fldChar w:fldCharType="begin"/>
            </w:r>
            <w:r w:rsidR="004750A0">
              <w:rPr>
                <w:noProof/>
                <w:webHidden/>
              </w:rPr>
              <w:instrText xml:space="preserve"> PAGEREF _Toc146887086 \h </w:instrText>
            </w:r>
            <w:r w:rsidR="004750A0">
              <w:rPr>
                <w:noProof/>
                <w:webHidden/>
              </w:rPr>
            </w:r>
            <w:r w:rsidR="004750A0">
              <w:rPr>
                <w:noProof/>
                <w:webHidden/>
              </w:rPr>
              <w:fldChar w:fldCharType="separate"/>
            </w:r>
            <w:r w:rsidR="004750A0">
              <w:rPr>
                <w:noProof/>
                <w:webHidden/>
              </w:rPr>
              <w:t>25</w:t>
            </w:r>
            <w:r w:rsidR="004750A0">
              <w:rPr>
                <w:noProof/>
                <w:webHidden/>
              </w:rPr>
              <w:fldChar w:fldCharType="end"/>
            </w:r>
          </w:hyperlink>
        </w:p>
        <w:p w14:paraId="729DAA56" w14:textId="4E33524A" w:rsidR="004750A0" w:rsidRDefault="0001010D">
          <w:pPr>
            <w:pStyle w:val="TOC3"/>
            <w:tabs>
              <w:tab w:val="right" w:leader="dot" w:pos="9016"/>
            </w:tabs>
            <w:rPr>
              <w:noProof/>
            </w:rPr>
          </w:pPr>
          <w:hyperlink w:anchor="_Toc146887087" w:history="1">
            <w:r w:rsidR="004750A0" w:rsidRPr="00552D05">
              <w:rPr>
                <w:rStyle w:val="Hyperlink"/>
                <w:noProof/>
              </w:rPr>
              <w:t>Proof of Identity</w:t>
            </w:r>
            <w:r w:rsidR="004750A0">
              <w:rPr>
                <w:noProof/>
                <w:webHidden/>
              </w:rPr>
              <w:tab/>
            </w:r>
            <w:r w:rsidR="004750A0">
              <w:rPr>
                <w:noProof/>
                <w:webHidden/>
              </w:rPr>
              <w:fldChar w:fldCharType="begin"/>
            </w:r>
            <w:r w:rsidR="004750A0">
              <w:rPr>
                <w:noProof/>
                <w:webHidden/>
              </w:rPr>
              <w:instrText xml:space="preserve"> PAGEREF _Toc146887087 \h </w:instrText>
            </w:r>
            <w:r w:rsidR="004750A0">
              <w:rPr>
                <w:noProof/>
                <w:webHidden/>
              </w:rPr>
            </w:r>
            <w:r w:rsidR="004750A0">
              <w:rPr>
                <w:noProof/>
                <w:webHidden/>
              </w:rPr>
              <w:fldChar w:fldCharType="separate"/>
            </w:r>
            <w:r w:rsidR="004750A0">
              <w:rPr>
                <w:noProof/>
                <w:webHidden/>
              </w:rPr>
              <w:t>25</w:t>
            </w:r>
            <w:r w:rsidR="004750A0">
              <w:rPr>
                <w:noProof/>
                <w:webHidden/>
              </w:rPr>
              <w:fldChar w:fldCharType="end"/>
            </w:r>
          </w:hyperlink>
        </w:p>
        <w:p w14:paraId="259C9F61" w14:textId="1D2C3F76" w:rsidR="004750A0" w:rsidRDefault="0001010D">
          <w:pPr>
            <w:pStyle w:val="TOC3"/>
            <w:tabs>
              <w:tab w:val="right" w:leader="dot" w:pos="9016"/>
            </w:tabs>
            <w:rPr>
              <w:noProof/>
            </w:rPr>
          </w:pPr>
          <w:hyperlink w:anchor="_Toc146887088" w:history="1">
            <w:r w:rsidR="004750A0" w:rsidRPr="00552D05">
              <w:rPr>
                <w:rStyle w:val="Hyperlink"/>
                <w:noProof/>
              </w:rPr>
              <w:t>Appendix 1</w:t>
            </w:r>
            <w:r w:rsidR="004750A0">
              <w:rPr>
                <w:noProof/>
                <w:webHidden/>
              </w:rPr>
              <w:tab/>
            </w:r>
            <w:r w:rsidR="004750A0">
              <w:rPr>
                <w:noProof/>
                <w:webHidden/>
              </w:rPr>
              <w:fldChar w:fldCharType="begin"/>
            </w:r>
            <w:r w:rsidR="004750A0">
              <w:rPr>
                <w:noProof/>
                <w:webHidden/>
              </w:rPr>
              <w:instrText xml:space="preserve"> PAGEREF _Toc146887088 \h </w:instrText>
            </w:r>
            <w:r w:rsidR="004750A0">
              <w:rPr>
                <w:noProof/>
                <w:webHidden/>
              </w:rPr>
            </w:r>
            <w:r w:rsidR="004750A0">
              <w:rPr>
                <w:noProof/>
                <w:webHidden/>
              </w:rPr>
              <w:fldChar w:fldCharType="separate"/>
            </w:r>
            <w:r w:rsidR="004750A0">
              <w:rPr>
                <w:noProof/>
                <w:webHidden/>
              </w:rPr>
              <w:t>26</w:t>
            </w:r>
            <w:r w:rsidR="004750A0">
              <w:rPr>
                <w:noProof/>
                <w:webHidden/>
              </w:rPr>
              <w:fldChar w:fldCharType="end"/>
            </w:r>
          </w:hyperlink>
        </w:p>
        <w:p w14:paraId="049B02B7" w14:textId="05024494" w:rsidR="004750A0" w:rsidRDefault="0001010D">
          <w:pPr>
            <w:pStyle w:val="TOC3"/>
            <w:tabs>
              <w:tab w:val="right" w:leader="dot" w:pos="9016"/>
            </w:tabs>
            <w:rPr>
              <w:noProof/>
            </w:rPr>
          </w:pPr>
          <w:hyperlink w:anchor="_Toc146887089" w:history="1">
            <w:r w:rsidR="004750A0" w:rsidRPr="00552D05">
              <w:rPr>
                <w:rStyle w:val="Hyperlink"/>
                <w:noProof/>
              </w:rPr>
              <w:t>Data Subject Access Request Form</w:t>
            </w:r>
            <w:r w:rsidR="004750A0">
              <w:rPr>
                <w:noProof/>
                <w:webHidden/>
              </w:rPr>
              <w:tab/>
            </w:r>
            <w:r w:rsidR="004750A0">
              <w:rPr>
                <w:noProof/>
                <w:webHidden/>
              </w:rPr>
              <w:fldChar w:fldCharType="begin"/>
            </w:r>
            <w:r w:rsidR="004750A0">
              <w:rPr>
                <w:noProof/>
                <w:webHidden/>
              </w:rPr>
              <w:instrText xml:space="preserve"> PAGEREF _Toc146887089 \h </w:instrText>
            </w:r>
            <w:r w:rsidR="004750A0">
              <w:rPr>
                <w:noProof/>
                <w:webHidden/>
              </w:rPr>
            </w:r>
            <w:r w:rsidR="004750A0">
              <w:rPr>
                <w:noProof/>
                <w:webHidden/>
              </w:rPr>
              <w:fldChar w:fldCharType="separate"/>
            </w:r>
            <w:r w:rsidR="004750A0">
              <w:rPr>
                <w:noProof/>
                <w:webHidden/>
              </w:rPr>
              <w:t>26</w:t>
            </w:r>
            <w:r w:rsidR="004750A0">
              <w:rPr>
                <w:noProof/>
                <w:webHidden/>
              </w:rPr>
              <w:fldChar w:fldCharType="end"/>
            </w:r>
          </w:hyperlink>
        </w:p>
        <w:p w14:paraId="49C3DBFB" w14:textId="2244DE01" w:rsidR="004750A0" w:rsidRDefault="0001010D">
          <w:pPr>
            <w:pStyle w:val="TOC1"/>
            <w:tabs>
              <w:tab w:val="right" w:leader="dot" w:pos="9016"/>
            </w:tabs>
            <w:rPr>
              <w:rFonts w:asciiTheme="minorHAnsi" w:eastAsiaTheme="minorEastAsia" w:hAnsiTheme="minorHAnsi"/>
              <w:noProof/>
              <w:sz w:val="22"/>
              <w:lang w:eastAsia="en-GB"/>
            </w:rPr>
          </w:pPr>
          <w:hyperlink w:anchor="_Toc146887090" w:history="1">
            <w:r w:rsidR="004750A0" w:rsidRPr="00552D05">
              <w:rPr>
                <w:rStyle w:val="Hyperlink"/>
                <w:noProof/>
              </w:rPr>
              <w:t>Policy Impact</w:t>
            </w:r>
            <w:r w:rsidR="004750A0">
              <w:rPr>
                <w:noProof/>
                <w:webHidden/>
              </w:rPr>
              <w:tab/>
            </w:r>
            <w:r w:rsidR="004750A0">
              <w:rPr>
                <w:noProof/>
                <w:webHidden/>
              </w:rPr>
              <w:fldChar w:fldCharType="begin"/>
            </w:r>
            <w:r w:rsidR="004750A0">
              <w:rPr>
                <w:noProof/>
                <w:webHidden/>
              </w:rPr>
              <w:instrText xml:space="preserve"> PAGEREF _Toc146887090 \h </w:instrText>
            </w:r>
            <w:r w:rsidR="004750A0">
              <w:rPr>
                <w:noProof/>
                <w:webHidden/>
              </w:rPr>
            </w:r>
            <w:r w:rsidR="004750A0">
              <w:rPr>
                <w:noProof/>
                <w:webHidden/>
              </w:rPr>
              <w:fldChar w:fldCharType="separate"/>
            </w:r>
            <w:r w:rsidR="004750A0">
              <w:rPr>
                <w:noProof/>
                <w:webHidden/>
              </w:rPr>
              <w:t>29</w:t>
            </w:r>
            <w:r w:rsidR="004750A0">
              <w:rPr>
                <w:noProof/>
                <w:webHidden/>
              </w:rPr>
              <w:fldChar w:fldCharType="end"/>
            </w:r>
          </w:hyperlink>
        </w:p>
        <w:p w14:paraId="40B73243" w14:textId="4851A6B3" w:rsidR="00F91FF4" w:rsidRPr="00465B93" w:rsidRDefault="00F91FF4">
          <w:r w:rsidRPr="00465B93">
            <w:rPr>
              <w:b/>
              <w:bCs/>
              <w:noProof/>
            </w:rPr>
            <w:fldChar w:fldCharType="end"/>
          </w:r>
        </w:p>
      </w:sdtContent>
    </w:sdt>
    <w:p w14:paraId="12CFA8E3" w14:textId="77777777" w:rsidR="00552560" w:rsidRDefault="00552560" w:rsidP="00767749">
      <w:pPr>
        <w:rPr>
          <w:rFonts w:ascii="Arial" w:eastAsia="Times New Roman" w:hAnsi="Arial" w:cs="Arial"/>
          <w:b/>
          <w:szCs w:val="24"/>
          <w:lang w:val="en-US"/>
        </w:rPr>
      </w:pPr>
    </w:p>
    <w:p w14:paraId="667DFA79" w14:textId="77777777" w:rsidR="00187CED" w:rsidRDefault="00187CED" w:rsidP="00767749">
      <w:pPr>
        <w:rPr>
          <w:rFonts w:ascii="Arial" w:eastAsia="Times New Roman" w:hAnsi="Arial" w:cs="Arial"/>
          <w:b/>
          <w:szCs w:val="24"/>
          <w:lang w:val="en-US"/>
        </w:rPr>
      </w:pPr>
    </w:p>
    <w:p w14:paraId="09FED85D" w14:textId="77777777" w:rsidR="00404BE2" w:rsidRPr="00187CED" w:rsidRDefault="00404BE2" w:rsidP="00767749">
      <w:pPr>
        <w:rPr>
          <w:rFonts w:ascii="Arial" w:eastAsia="Times New Roman" w:hAnsi="Arial" w:cs="Arial"/>
          <w:b/>
          <w:szCs w:val="24"/>
          <w:lang w:val="en-US"/>
        </w:rPr>
      </w:pPr>
      <w:r w:rsidRPr="00187CED">
        <w:rPr>
          <w:rFonts w:ascii="Arial" w:eastAsia="Times New Roman" w:hAnsi="Arial" w:cs="Arial"/>
          <w:b/>
          <w:szCs w:val="24"/>
          <w:lang w:val="en-US"/>
        </w:rPr>
        <w:br w:type="page"/>
      </w:r>
    </w:p>
    <w:p w14:paraId="63BA00A8" w14:textId="77777777" w:rsidR="00602DAF" w:rsidRPr="00602DAF" w:rsidRDefault="00602DAF" w:rsidP="00602DAF">
      <w:pPr>
        <w:pStyle w:val="Heading1"/>
        <w:rPr>
          <w:sz w:val="26"/>
          <w:szCs w:val="26"/>
          <w:lang w:val="en-US"/>
        </w:rPr>
      </w:pPr>
      <w:bookmarkStart w:id="1" w:name="_Toc115083659"/>
      <w:bookmarkStart w:id="2" w:name="_Toc146887035"/>
      <w:r w:rsidRPr="00602DAF">
        <w:rPr>
          <w:sz w:val="26"/>
          <w:szCs w:val="26"/>
          <w:lang w:val="en-US"/>
        </w:rPr>
        <w:lastRenderedPageBreak/>
        <w:t>Introduction</w:t>
      </w:r>
      <w:bookmarkEnd w:id="1"/>
      <w:bookmarkEnd w:id="2"/>
    </w:p>
    <w:p w14:paraId="71B819C0" w14:textId="77777777" w:rsidR="00602DAF" w:rsidRPr="00B5611F" w:rsidRDefault="00602DAF" w:rsidP="00602DAF">
      <w:pPr>
        <w:jc w:val="both"/>
        <w:rPr>
          <w:szCs w:val="24"/>
        </w:rPr>
      </w:pPr>
      <w:r w:rsidRPr="00B5611F">
        <w:rPr>
          <w:szCs w:val="24"/>
        </w:rPr>
        <w:t xml:space="preserve">The UK General Data Protection Regulation (UK GDPR)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3EC0CA18" w14:textId="77777777" w:rsidR="00602DAF" w:rsidRPr="00B5611F" w:rsidRDefault="00602DAF" w:rsidP="00602DAF">
      <w:pPr>
        <w:jc w:val="both"/>
        <w:rPr>
          <w:szCs w:val="24"/>
        </w:rPr>
      </w:pPr>
    </w:p>
    <w:p w14:paraId="0515D191" w14:textId="72C4208C" w:rsidR="00602DAF" w:rsidRPr="00B5611F" w:rsidRDefault="00602DAF" w:rsidP="00602DAF">
      <w:pPr>
        <w:jc w:val="both"/>
        <w:rPr>
          <w:szCs w:val="24"/>
        </w:rPr>
      </w:pPr>
      <w:r>
        <w:rPr>
          <w:szCs w:val="24"/>
        </w:rPr>
        <w:t>Remarkable Autism</w:t>
      </w:r>
      <w:r w:rsidRPr="00B5611F">
        <w:rPr>
          <w:szCs w:val="24"/>
        </w:rPr>
        <w:t xml:space="preserve"> Ltd will protect and maintain a balance between data protection rights in accordance with the UK GDPR. This policy sets out how we handle the personal data of our pupils, parents, suppliers, employees, workers and other third parties.</w:t>
      </w:r>
    </w:p>
    <w:p w14:paraId="311548CC" w14:textId="77777777" w:rsidR="00602DAF" w:rsidRPr="00B5611F" w:rsidRDefault="00602DAF" w:rsidP="00602DAF">
      <w:pPr>
        <w:jc w:val="both"/>
        <w:rPr>
          <w:szCs w:val="24"/>
        </w:rPr>
      </w:pPr>
    </w:p>
    <w:p w14:paraId="18967887" w14:textId="1D119EDF" w:rsidR="00602DAF" w:rsidRPr="00B5611F" w:rsidRDefault="00602DAF" w:rsidP="00602DAF">
      <w:pPr>
        <w:jc w:val="both"/>
        <w:rPr>
          <w:szCs w:val="24"/>
        </w:rPr>
      </w:pPr>
      <w:r w:rsidRPr="00B5611F">
        <w:rPr>
          <w:szCs w:val="24"/>
        </w:rPr>
        <w:t xml:space="preserve">This policy does not form part of any individual’s terms and conditions of employment with </w:t>
      </w:r>
      <w:r>
        <w:rPr>
          <w:szCs w:val="24"/>
        </w:rPr>
        <w:t>Remarkable Autism</w:t>
      </w:r>
      <w:r w:rsidRPr="00B5611F">
        <w:rPr>
          <w:szCs w:val="24"/>
        </w:rPr>
        <w:t xml:space="preserve"> Ltd and is not intended to have contractual effect. Changes to data protection legislation will be monitored and further amendments may be required to this policy in order to remain compliant with legal obligations.</w:t>
      </w:r>
    </w:p>
    <w:p w14:paraId="5F9A9248" w14:textId="77777777" w:rsidR="00602DAF" w:rsidRPr="00B5611F" w:rsidRDefault="00602DAF" w:rsidP="00602DAF">
      <w:pPr>
        <w:jc w:val="both"/>
        <w:rPr>
          <w:szCs w:val="24"/>
        </w:rPr>
      </w:pPr>
    </w:p>
    <w:p w14:paraId="47EAB9AF" w14:textId="77777777" w:rsidR="00602DAF" w:rsidRPr="00B5611F" w:rsidRDefault="00602DAF" w:rsidP="00602DAF">
      <w:pPr>
        <w:jc w:val="both"/>
        <w:rPr>
          <w:szCs w:val="24"/>
        </w:rPr>
      </w:pPr>
      <w:r w:rsidRPr="00B5611F">
        <w:rPr>
          <w:szCs w:val="24"/>
        </w:rPr>
        <w:t>All members of staff</w:t>
      </w:r>
      <w:r>
        <w:rPr>
          <w:szCs w:val="24"/>
        </w:rPr>
        <w:t>, trustees and governors</w:t>
      </w:r>
      <w:r w:rsidRPr="00B5611F">
        <w:rPr>
          <w:szCs w:val="24"/>
        </w:rPr>
        <w:t xml:space="preserve"> are required to familiarise themselves with its content and comply with the provisions contained in it. Breach of this policy will be treated as a disciplinary offence which may result in disciplinary action under the Disciplinary Policy and Procedure up to and including summary dismissal depending on the seriousness of the breach.</w:t>
      </w:r>
    </w:p>
    <w:p w14:paraId="12E24D23" w14:textId="77777777" w:rsidR="00602DAF" w:rsidRPr="00AF6F3D" w:rsidRDefault="00602DAF" w:rsidP="00602DAF">
      <w:pPr>
        <w:rPr>
          <w:rFonts w:eastAsia="Calibri" w:cs="Arial"/>
          <w:i/>
        </w:rPr>
      </w:pPr>
    </w:p>
    <w:p w14:paraId="755FB936" w14:textId="4F756851" w:rsidR="00602DAF" w:rsidRPr="00602DAF" w:rsidRDefault="00602DAF" w:rsidP="00602DAF">
      <w:pPr>
        <w:pStyle w:val="Heading1"/>
        <w:rPr>
          <w:sz w:val="26"/>
          <w:szCs w:val="26"/>
          <w:lang w:val="en-US"/>
        </w:rPr>
      </w:pPr>
      <w:bookmarkStart w:id="3" w:name="_Toc115083660"/>
      <w:bookmarkStart w:id="4" w:name="_Toc146887036"/>
      <w:r w:rsidRPr="00602DAF">
        <w:rPr>
          <w:sz w:val="26"/>
          <w:szCs w:val="26"/>
          <w:lang w:val="en-US"/>
        </w:rPr>
        <w:t>Policy</w:t>
      </w:r>
      <w:bookmarkStart w:id="5" w:name="_Toc102051278"/>
      <w:bookmarkStart w:id="6" w:name="_Toc115083661"/>
      <w:bookmarkEnd w:id="3"/>
      <w:r>
        <w:rPr>
          <w:sz w:val="26"/>
          <w:szCs w:val="26"/>
          <w:lang w:val="en-US"/>
        </w:rPr>
        <w:t xml:space="preserve"> </w:t>
      </w:r>
      <w:r w:rsidRPr="00602DAF">
        <w:rPr>
          <w:sz w:val="26"/>
          <w:szCs w:val="26"/>
          <w:lang w:val="en-US"/>
        </w:rPr>
        <w:t>Definitions</w:t>
      </w:r>
      <w:bookmarkEnd w:id="4"/>
      <w:bookmarkEnd w:id="5"/>
      <w:bookmarkEnd w:id="6"/>
    </w:p>
    <w:p w14:paraId="74513271" w14:textId="377CFF51" w:rsidR="00602DAF" w:rsidRPr="00602DAF" w:rsidRDefault="00602DAF" w:rsidP="00602DAF">
      <w:pPr>
        <w:rPr>
          <w:rStyle w:val="Heading3Char"/>
        </w:rPr>
      </w:pPr>
      <w:bookmarkStart w:id="7" w:name="_Toc102051279"/>
      <w:bookmarkStart w:id="8" w:name="_Toc115083662"/>
      <w:bookmarkStart w:id="9" w:name="_Toc146887037"/>
      <w:r w:rsidRPr="00602DAF">
        <w:rPr>
          <w:rStyle w:val="Heading3Char"/>
        </w:rPr>
        <w:t>Personal Data</w:t>
      </w:r>
      <w:bookmarkEnd w:id="7"/>
      <w:bookmarkEnd w:id="8"/>
      <w:bookmarkEnd w:id="9"/>
    </w:p>
    <w:p w14:paraId="6A09138E" w14:textId="77777777" w:rsidR="00602DAF" w:rsidRPr="00B5611F" w:rsidRDefault="00602DAF" w:rsidP="00602DAF">
      <w:r w:rsidRPr="00B5611F">
        <w:t xml:space="preserve">Personal data is any information relating to an individual where the individual can be identified (directly or indirectly) from that data alone or in combination with other identifiers we possess or can reasonably access. This includes special category data and </w:t>
      </w:r>
      <w:proofErr w:type="spellStart"/>
      <w:r w:rsidRPr="00B5611F">
        <w:t>pseudonymised</w:t>
      </w:r>
      <w:proofErr w:type="spellEnd"/>
      <w:r w:rsidRPr="00B5611F">
        <w:t xml:space="preserve"> personal data but excludes anonymous data or data that has had the identity of an individual permanently removed. </w:t>
      </w:r>
    </w:p>
    <w:p w14:paraId="79402E30" w14:textId="77777777" w:rsidR="00602DAF" w:rsidRPr="00B5611F" w:rsidRDefault="00602DAF" w:rsidP="00602DAF">
      <w:r w:rsidRPr="00B5611F">
        <w:t>Personal data can be factual (for example, a name, email address, location or date of birth) or an opinion about that person’s actions or behaviour.</w:t>
      </w:r>
    </w:p>
    <w:p w14:paraId="2E38CE17" w14:textId="77777777" w:rsidR="00602DAF" w:rsidRPr="00B5611F" w:rsidRDefault="00602DAF" w:rsidP="00602DAF"/>
    <w:p w14:paraId="54471C80" w14:textId="77777777" w:rsidR="00602DAF" w:rsidRPr="00B5611F" w:rsidRDefault="00602DAF" w:rsidP="00602DAF">
      <w:pPr>
        <w:rPr>
          <w:b/>
        </w:rPr>
      </w:pPr>
      <w:r w:rsidRPr="00B5611F">
        <w:t>Personal data will be stored either electronically or as part of a structured manual filing system in such a way that it can be retrieved automatically by reference to the individual or criteria relating to that individual.</w:t>
      </w:r>
    </w:p>
    <w:p w14:paraId="471D33AA" w14:textId="77777777" w:rsidR="00602DAF" w:rsidRPr="00B5611F" w:rsidRDefault="00602DAF" w:rsidP="00602DAF">
      <w:pPr>
        <w:keepNext/>
        <w:keepLines/>
        <w:outlineLvl w:val="1"/>
        <w:rPr>
          <w:rFonts w:eastAsiaTheme="majorEastAsia" w:cstheme="majorBidi"/>
          <w:color w:val="374C80" w:themeColor="accent1" w:themeShade="BF"/>
          <w:sz w:val="28"/>
          <w:szCs w:val="26"/>
        </w:rPr>
      </w:pPr>
    </w:p>
    <w:p w14:paraId="4653E071" w14:textId="77777777" w:rsidR="00602DAF" w:rsidRPr="00602DAF" w:rsidRDefault="00602DAF" w:rsidP="00602DAF">
      <w:pPr>
        <w:rPr>
          <w:rStyle w:val="Heading3Char"/>
        </w:rPr>
      </w:pPr>
      <w:bookmarkStart w:id="10" w:name="_Toc102051280"/>
      <w:bookmarkStart w:id="11" w:name="_Toc115083663"/>
      <w:bookmarkStart w:id="12" w:name="_Toc146887038"/>
      <w:r w:rsidRPr="00602DAF">
        <w:rPr>
          <w:rStyle w:val="Heading3Char"/>
        </w:rPr>
        <w:t>Special Category Data</w:t>
      </w:r>
      <w:bookmarkEnd w:id="10"/>
      <w:bookmarkEnd w:id="11"/>
      <w:bookmarkEnd w:id="12"/>
    </w:p>
    <w:p w14:paraId="1AD6272B" w14:textId="77777777" w:rsidR="00602DAF" w:rsidRPr="00B5611F" w:rsidRDefault="00602DAF" w:rsidP="00602DAF">
      <w:r w:rsidRPr="00B5611F">
        <w:t xml:space="preserve">Previously termed “Sensitive Personal Data”, Special Category Data is similar by definition and refers to data concerning an individual Data Subject’s racial or ethnic origin, political or religious beliefs, trade union membership, </w:t>
      </w:r>
      <w:r w:rsidRPr="00B5611F">
        <w:lastRenderedPageBreak/>
        <w:t>physical and mental health, sexuality, biometric or genetic data and personal data relating to criminal offences and convictions.</w:t>
      </w:r>
    </w:p>
    <w:p w14:paraId="24A9677A" w14:textId="77777777" w:rsidR="00602DAF" w:rsidRPr="00B5611F" w:rsidRDefault="00602DAF" w:rsidP="00602DAF"/>
    <w:p w14:paraId="11F37868" w14:textId="77777777" w:rsidR="00602DAF" w:rsidRPr="00602DAF" w:rsidRDefault="00602DAF" w:rsidP="00602DAF">
      <w:pPr>
        <w:rPr>
          <w:rStyle w:val="Heading3Char"/>
        </w:rPr>
      </w:pPr>
      <w:bookmarkStart w:id="13" w:name="_Toc102051281"/>
      <w:bookmarkStart w:id="14" w:name="_Toc115083664"/>
      <w:bookmarkStart w:id="15" w:name="_Toc146887039"/>
      <w:r w:rsidRPr="00602DAF">
        <w:rPr>
          <w:rStyle w:val="Heading3Char"/>
        </w:rPr>
        <w:t>Data Subject</w:t>
      </w:r>
      <w:bookmarkEnd w:id="13"/>
      <w:bookmarkEnd w:id="14"/>
      <w:bookmarkEnd w:id="15"/>
    </w:p>
    <w:p w14:paraId="445EF364" w14:textId="77777777" w:rsidR="00602DAF" w:rsidRPr="00B5611F" w:rsidRDefault="00602DAF" w:rsidP="00602DAF">
      <w:r w:rsidRPr="00B5611F">
        <w:t xml:space="preserve">An individual about whom such information is stored is known as the Data Subject. It includes but is not limited to employees. </w:t>
      </w:r>
    </w:p>
    <w:p w14:paraId="09AC135B" w14:textId="77777777" w:rsidR="00602DAF" w:rsidRPr="00B5611F" w:rsidRDefault="00602DAF" w:rsidP="00602DAF"/>
    <w:p w14:paraId="296F3D3C" w14:textId="77777777" w:rsidR="00602DAF" w:rsidRPr="00602DAF" w:rsidRDefault="00602DAF" w:rsidP="00602DAF">
      <w:pPr>
        <w:rPr>
          <w:rStyle w:val="Heading3Char"/>
        </w:rPr>
      </w:pPr>
      <w:bookmarkStart w:id="16" w:name="_Toc102051282"/>
      <w:bookmarkStart w:id="17" w:name="_Toc115083665"/>
      <w:bookmarkStart w:id="18" w:name="_Toc146887040"/>
      <w:r w:rsidRPr="00602DAF">
        <w:rPr>
          <w:rStyle w:val="Heading3Char"/>
        </w:rPr>
        <w:t>Data Controller</w:t>
      </w:r>
      <w:bookmarkEnd w:id="16"/>
      <w:bookmarkEnd w:id="17"/>
      <w:bookmarkEnd w:id="18"/>
    </w:p>
    <w:p w14:paraId="2B8D02F6" w14:textId="1B83FBFE" w:rsidR="00602DAF" w:rsidRPr="00B5611F" w:rsidRDefault="00602DAF" w:rsidP="00602DAF">
      <w:r w:rsidRPr="00B5611F">
        <w:t xml:space="preserve">The organisation storing and controlling such information (i.e. </w:t>
      </w:r>
      <w:r>
        <w:t>Remarkable Autism</w:t>
      </w:r>
      <w:r w:rsidRPr="00B5611F">
        <w:t xml:space="preserve"> Ltd) is referred to as the Data Controller.</w:t>
      </w:r>
    </w:p>
    <w:p w14:paraId="5BB75AE0" w14:textId="77777777" w:rsidR="00602DAF" w:rsidRPr="00B5611F" w:rsidRDefault="00602DAF" w:rsidP="00602DAF"/>
    <w:p w14:paraId="24263678" w14:textId="77777777" w:rsidR="00602DAF" w:rsidRPr="00602DAF" w:rsidRDefault="00602DAF" w:rsidP="00602DAF">
      <w:pPr>
        <w:rPr>
          <w:rStyle w:val="Heading3Char"/>
        </w:rPr>
      </w:pPr>
      <w:bookmarkStart w:id="19" w:name="_Toc102051283"/>
      <w:bookmarkStart w:id="20" w:name="_Toc115083666"/>
      <w:bookmarkStart w:id="21" w:name="_Toc146887041"/>
      <w:r w:rsidRPr="00602DAF">
        <w:rPr>
          <w:rStyle w:val="Heading3Char"/>
        </w:rPr>
        <w:t>Processing</w:t>
      </w:r>
      <w:bookmarkEnd w:id="19"/>
      <w:bookmarkEnd w:id="20"/>
      <w:bookmarkEnd w:id="21"/>
    </w:p>
    <w:p w14:paraId="69044D11" w14:textId="77777777" w:rsidR="00602DAF" w:rsidRPr="00B5611F" w:rsidRDefault="00602DAF" w:rsidP="00602DAF">
      <w:r w:rsidRPr="00B5611F">
        <w:t>Processing data involves any activity that involves the use of personal data. This includes but is not limited to: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650D7D35" w14:textId="77777777" w:rsidR="00602DAF" w:rsidRPr="00B5611F" w:rsidRDefault="00602DAF" w:rsidP="00602DAF"/>
    <w:p w14:paraId="51895A02" w14:textId="77777777" w:rsidR="00602DAF" w:rsidRPr="00602DAF" w:rsidRDefault="00602DAF" w:rsidP="00602DAF">
      <w:pPr>
        <w:rPr>
          <w:rStyle w:val="Heading3Char"/>
        </w:rPr>
      </w:pPr>
      <w:bookmarkStart w:id="22" w:name="_Toc102051284"/>
      <w:bookmarkStart w:id="23" w:name="_Toc115083667"/>
      <w:bookmarkStart w:id="24" w:name="_Toc146887042"/>
      <w:r w:rsidRPr="00602DAF">
        <w:rPr>
          <w:rStyle w:val="Heading3Char"/>
        </w:rPr>
        <w:t>Automated Processing</w:t>
      </w:r>
      <w:bookmarkEnd w:id="22"/>
      <w:bookmarkEnd w:id="23"/>
      <w:bookmarkEnd w:id="24"/>
    </w:p>
    <w:p w14:paraId="1D4ECCF4" w14:textId="77777777" w:rsidR="00602DAF" w:rsidRPr="00B5611F" w:rsidRDefault="00602DAF" w:rsidP="00602DAF">
      <w:r w:rsidRPr="00B5611F">
        <w:t xml:space="preserve">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w:t>
      </w:r>
    </w:p>
    <w:p w14:paraId="73197864" w14:textId="77777777" w:rsidR="00602DAF" w:rsidRPr="00B5611F" w:rsidRDefault="00602DAF" w:rsidP="00602DAF"/>
    <w:p w14:paraId="332C86AB" w14:textId="77777777" w:rsidR="00602DAF" w:rsidRPr="00B5611F" w:rsidRDefault="00602DAF" w:rsidP="00602DAF">
      <w:r w:rsidRPr="00B5611F">
        <w:t>An example of automated processing includes profiling and automated decision making. Automatic decision making is when a decision is made which is based solely on automated processing (without human intervention) which produces legal effects or significantly affects an individual. Automated decision making is prohibited except in exceptional circumstances.</w:t>
      </w:r>
    </w:p>
    <w:p w14:paraId="4E372F27" w14:textId="77777777" w:rsidR="00602DAF" w:rsidRPr="00B5611F" w:rsidRDefault="00602DAF" w:rsidP="00602DAF"/>
    <w:p w14:paraId="3618CDA0" w14:textId="77777777" w:rsidR="00602DAF" w:rsidRPr="00F94B20" w:rsidRDefault="00602DAF" w:rsidP="00F94B20">
      <w:pPr>
        <w:rPr>
          <w:rStyle w:val="Heading3Char"/>
        </w:rPr>
      </w:pPr>
      <w:bookmarkStart w:id="25" w:name="_Toc102051285"/>
      <w:bookmarkStart w:id="26" w:name="_Toc115083668"/>
      <w:bookmarkStart w:id="27" w:name="_Toc146887043"/>
      <w:r w:rsidRPr="00F94B20">
        <w:rPr>
          <w:rStyle w:val="Heading3Char"/>
        </w:rPr>
        <w:t>Data Protection Impact Assessment (DPIA)</w:t>
      </w:r>
      <w:bookmarkEnd w:id="25"/>
      <w:bookmarkEnd w:id="26"/>
      <w:bookmarkEnd w:id="27"/>
    </w:p>
    <w:p w14:paraId="70954086" w14:textId="77777777" w:rsidR="00602DAF" w:rsidRPr="00B5611F" w:rsidRDefault="00602DAF" w:rsidP="00602DAF">
      <w:r w:rsidRPr="00B5611F">
        <w:t xml:space="preserve">DPIAs are a tool used to identify risks in data processing activities with a view to reducing them. </w:t>
      </w:r>
    </w:p>
    <w:p w14:paraId="28D946DF" w14:textId="77777777" w:rsidR="00602DAF" w:rsidRPr="00B5611F" w:rsidRDefault="00602DAF" w:rsidP="00602DAF"/>
    <w:p w14:paraId="3280ABF5" w14:textId="77777777" w:rsidR="00602DAF" w:rsidRPr="00F94B20" w:rsidRDefault="00602DAF" w:rsidP="00F94B20">
      <w:pPr>
        <w:rPr>
          <w:rStyle w:val="Heading3Char"/>
        </w:rPr>
      </w:pPr>
      <w:bookmarkStart w:id="28" w:name="_Toc102051286"/>
      <w:bookmarkStart w:id="29" w:name="_Toc115083669"/>
      <w:bookmarkStart w:id="30" w:name="_Toc146887044"/>
      <w:r w:rsidRPr="00F94B20">
        <w:rPr>
          <w:rStyle w:val="Heading3Char"/>
        </w:rPr>
        <w:t>Criminal Records Information</w:t>
      </w:r>
      <w:bookmarkEnd w:id="28"/>
      <w:bookmarkEnd w:id="29"/>
      <w:bookmarkEnd w:id="30"/>
    </w:p>
    <w:p w14:paraId="0D51B2C5" w14:textId="77777777" w:rsidR="00602DAF" w:rsidRPr="00B5611F" w:rsidRDefault="00602DAF" w:rsidP="00602DAF">
      <w:r w:rsidRPr="00B5611F">
        <w:t>This refers to personal information relating to criminal convictions and offences, allegations, proceedings, and related security measures.</w:t>
      </w:r>
    </w:p>
    <w:p w14:paraId="1243DE1A" w14:textId="77777777" w:rsidR="00602DAF" w:rsidRDefault="00602DAF" w:rsidP="00602DAF">
      <w:pPr>
        <w:tabs>
          <w:tab w:val="left" w:pos="426"/>
        </w:tabs>
        <w:rPr>
          <w:rFonts w:eastAsia="Times New Roman" w:cs="Times New Roman"/>
          <w:lang w:val="en-US"/>
        </w:rPr>
      </w:pPr>
    </w:p>
    <w:p w14:paraId="50AC3734" w14:textId="77777777" w:rsidR="00602DAF" w:rsidRPr="00602DAF" w:rsidRDefault="00602DAF" w:rsidP="00602DAF">
      <w:pPr>
        <w:pStyle w:val="Heading2"/>
        <w:rPr>
          <w:sz w:val="26"/>
          <w:lang w:val="en-US"/>
        </w:rPr>
      </w:pPr>
      <w:bookmarkStart w:id="31" w:name="_Toc102051287"/>
      <w:bookmarkStart w:id="32" w:name="_Toc115083670"/>
      <w:bookmarkStart w:id="33" w:name="_Toc146887045"/>
      <w:r w:rsidRPr="00602DAF">
        <w:rPr>
          <w:sz w:val="26"/>
          <w:lang w:val="en-US"/>
        </w:rPr>
        <w:t>Data Protection Principles</w:t>
      </w:r>
      <w:bookmarkEnd w:id="31"/>
      <w:bookmarkEnd w:id="32"/>
      <w:bookmarkEnd w:id="33"/>
    </w:p>
    <w:p w14:paraId="79CEA2B9" w14:textId="6773636D" w:rsidR="00602DAF" w:rsidRPr="00B5611F" w:rsidRDefault="00602DAF" w:rsidP="00602DAF">
      <w:r>
        <w:t>Remarkable Autism</w:t>
      </w:r>
      <w:r w:rsidRPr="00B5611F">
        <w:t xml:space="preserve"> Ltd are responsible for and adhere to the principles relating to the processing of personal data as set out in the UK GDPR.  The principles </w:t>
      </w:r>
      <w:r>
        <w:t>Remarkable Autism</w:t>
      </w:r>
      <w:r w:rsidRPr="00B5611F">
        <w:t xml:space="preserve"> Ltd must adhere to are set out below. </w:t>
      </w:r>
    </w:p>
    <w:p w14:paraId="07459570" w14:textId="77777777" w:rsidR="00602DAF" w:rsidRPr="00B5611F" w:rsidRDefault="00602DAF" w:rsidP="00602DAF"/>
    <w:p w14:paraId="1382917A" w14:textId="77777777" w:rsidR="00602DAF" w:rsidRPr="00B5611F" w:rsidRDefault="00602DAF" w:rsidP="00602DAF">
      <w:pPr>
        <w:rPr>
          <w:b/>
        </w:rPr>
      </w:pPr>
      <w:bookmarkStart w:id="34" w:name="_Toc102051288"/>
      <w:bookmarkStart w:id="35" w:name="_Toc115083671"/>
      <w:bookmarkStart w:id="36" w:name="_Toc146887046"/>
      <w:r w:rsidRPr="00B5611F">
        <w:rPr>
          <w:rStyle w:val="Heading3Char"/>
        </w:rPr>
        <w:lastRenderedPageBreak/>
        <w:t>Principle 1:</w:t>
      </w:r>
      <w:bookmarkEnd w:id="34"/>
      <w:bookmarkEnd w:id="35"/>
      <w:bookmarkEnd w:id="36"/>
      <w:r w:rsidRPr="00B5611F">
        <w:t xml:space="preserve"> </w:t>
      </w:r>
      <w:r w:rsidRPr="00B5611F">
        <w:rPr>
          <w:b/>
        </w:rPr>
        <w:t>Personal data must be processed lawfully, fairly and in a transparent manner</w:t>
      </w:r>
    </w:p>
    <w:p w14:paraId="1313BA1C" w14:textId="77777777" w:rsidR="00602DAF" w:rsidRPr="00B5611F" w:rsidRDefault="00602DAF" w:rsidP="00602DAF">
      <w:pPr>
        <w:rPr>
          <w:b/>
        </w:rPr>
      </w:pPr>
    </w:p>
    <w:p w14:paraId="76D76DE7" w14:textId="24E7F84C" w:rsidR="00602DAF" w:rsidRPr="00B5611F" w:rsidRDefault="00602DAF" w:rsidP="00602DAF">
      <w:r>
        <w:t>Remarkable Autism</w:t>
      </w:r>
      <w:r w:rsidRPr="00B5611F">
        <w:t xml:space="preserve"> Ltd only collect, process and share personal data fairly and lawfully and for specified purposes. </w:t>
      </w:r>
      <w:r>
        <w:t>Remarkable Autism</w:t>
      </w:r>
      <w:r w:rsidRPr="00B5611F">
        <w:t xml:space="preserve"> Ltd must have a specified purpose for processing personal data and special category data as set out in the UK GDPR. </w:t>
      </w:r>
    </w:p>
    <w:p w14:paraId="41A03DCA" w14:textId="77777777" w:rsidR="00602DAF" w:rsidRPr="00B5611F" w:rsidRDefault="00602DAF" w:rsidP="00602DAF"/>
    <w:p w14:paraId="3B6F466D" w14:textId="77777777" w:rsidR="00602DAF" w:rsidRPr="00B5611F" w:rsidRDefault="00602DAF" w:rsidP="00602DAF">
      <w:r w:rsidRPr="00B5611F">
        <w:t xml:space="preserve">Before the processing starts for the first time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(i.e. that there is no other reasonable way to achieve that purpose). </w:t>
      </w:r>
    </w:p>
    <w:p w14:paraId="36ED877C" w14:textId="77777777" w:rsidR="00602DAF" w:rsidRPr="00B5611F" w:rsidRDefault="00602DAF" w:rsidP="00602DAF"/>
    <w:p w14:paraId="51736940" w14:textId="77777777" w:rsidR="00602DAF" w:rsidRPr="00F94B20" w:rsidRDefault="00602DAF" w:rsidP="00F94B20">
      <w:pPr>
        <w:rPr>
          <w:rStyle w:val="Heading3Char"/>
          <w:b w:val="0"/>
        </w:rPr>
      </w:pPr>
      <w:bookmarkStart w:id="37" w:name="_Toc102051289"/>
      <w:bookmarkStart w:id="38" w:name="_Toc115083672"/>
      <w:bookmarkStart w:id="39" w:name="_Toc146887047"/>
      <w:r w:rsidRPr="00F94B20">
        <w:rPr>
          <w:rStyle w:val="Heading3Char"/>
        </w:rPr>
        <w:t>Personal Data</w:t>
      </w:r>
      <w:bookmarkEnd w:id="37"/>
      <w:bookmarkEnd w:id="38"/>
      <w:bookmarkEnd w:id="39"/>
    </w:p>
    <w:p w14:paraId="5399A7D9" w14:textId="63AFFA9B" w:rsidR="00602DAF" w:rsidRPr="00B5611F" w:rsidRDefault="00602DAF" w:rsidP="00602DAF">
      <w:r>
        <w:t>Remarkable Autism</w:t>
      </w:r>
      <w:r w:rsidRPr="00B5611F">
        <w:t xml:space="preserve"> Ltd may only process a data subject’s personal data if one of the following fair processing conditions are met: -</w:t>
      </w:r>
    </w:p>
    <w:p w14:paraId="48C90360" w14:textId="77777777" w:rsidR="00602DAF" w:rsidRPr="00B5611F" w:rsidRDefault="00602DAF" w:rsidP="00602DAF">
      <w:pPr>
        <w:numPr>
          <w:ilvl w:val="0"/>
          <w:numId w:val="18"/>
        </w:numPr>
        <w:contextualSpacing/>
      </w:pPr>
      <w:r w:rsidRPr="00B5611F">
        <w:t>The data subject has given their consent;</w:t>
      </w:r>
    </w:p>
    <w:p w14:paraId="62936805" w14:textId="77777777" w:rsidR="00602DAF" w:rsidRPr="00B5611F" w:rsidRDefault="00602DAF" w:rsidP="00602DAF">
      <w:pPr>
        <w:numPr>
          <w:ilvl w:val="0"/>
          <w:numId w:val="18"/>
        </w:numPr>
        <w:contextualSpacing/>
      </w:pPr>
      <w:r w:rsidRPr="00B5611F">
        <w:t>The processing is necessary for the performance of a contract with the data subject or for taking steps at their request to enter into a contract;</w:t>
      </w:r>
    </w:p>
    <w:p w14:paraId="4C0A621B" w14:textId="77777777" w:rsidR="00602DAF" w:rsidRPr="00B5611F" w:rsidRDefault="00602DAF" w:rsidP="00602DAF">
      <w:pPr>
        <w:numPr>
          <w:ilvl w:val="0"/>
          <w:numId w:val="18"/>
        </w:numPr>
        <w:contextualSpacing/>
      </w:pPr>
      <w:r w:rsidRPr="00B5611F">
        <w:t>To protect the data subject’s vital interests;</w:t>
      </w:r>
    </w:p>
    <w:p w14:paraId="45627AED" w14:textId="77777777" w:rsidR="00602DAF" w:rsidRPr="00B5611F" w:rsidRDefault="00602DAF" w:rsidP="00602DAF">
      <w:pPr>
        <w:numPr>
          <w:ilvl w:val="0"/>
          <w:numId w:val="18"/>
        </w:numPr>
        <w:contextualSpacing/>
      </w:pPr>
      <w:r w:rsidRPr="00B5611F">
        <w:t>To meet our legal compliance obligations (other than a contractual obligation);</w:t>
      </w:r>
    </w:p>
    <w:p w14:paraId="6E12BD1F" w14:textId="77777777" w:rsidR="00602DAF" w:rsidRPr="00B5611F" w:rsidRDefault="00602DAF" w:rsidP="00602DAF">
      <w:pPr>
        <w:numPr>
          <w:ilvl w:val="0"/>
          <w:numId w:val="18"/>
        </w:numPr>
        <w:contextualSpacing/>
      </w:pPr>
      <w:r w:rsidRPr="00B5611F">
        <w:t>To perform a task in the public interest or in order to carry out official functions as authorised by law;</w:t>
      </w:r>
    </w:p>
    <w:p w14:paraId="5FEE4519" w14:textId="2885A3B0" w:rsidR="00602DAF" w:rsidRPr="00B5611F" w:rsidRDefault="00602DAF" w:rsidP="00602DAF">
      <w:pPr>
        <w:numPr>
          <w:ilvl w:val="0"/>
          <w:numId w:val="18"/>
        </w:numPr>
        <w:contextualSpacing/>
      </w:pPr>
      <w:r w:rsidRPr="00B5611F">
        <w:t xml:space="preserve">For the purposes of </w:t>
      </w:r>
      <w:r>
        <w:t>Remarkable Autism</w:t>
      </w:r>
      <w:r w:rsidRPr="00B5611F">
        <w:t xml:space="preserve"> </w:t>
      </w:r>
      <w:proofErr w:type="spellStart"/>
      <w:r w:rsidRPr="00B5611F">
        <w:t>Ltd’s</w:t>
      </w:r>
      <w:proofErr w:type="spellEnd"/>
      <w:r w:rsidRPr="00B5611F">
        <w:t xml:space="preserve"> legitimate interests where authorised in accordance with data protection legislation. This is provided that it would not prejudice the rights and freedoms or legitimate interests of the data subject.</w:t>
      </w:r>
    </w:p>
    <w:p w14:paraId="52DDAD38" w14:textId="77777777" w:rsidR="00602DAF" w:rsidRPr="00B5611F" w:rsidRDefault="00602DAF" w:rsidP="00602DAF">
      <w:pPr>
        <w:keepNext/>
        <w:keepLines/>
        <w:outlineLvl w:val="1"/>
        <w:rPr>
          <w:rFonts w:eastAsiaTheme="majorEastAsia" w:cstheme="majorBidi"/>
          <w:color w:val="374C80" w:themeColor="accent1" w:themeShade="BF"/>
          <w:sz w:val="28"/>
          <w:szCs w:val="26"/>
        </w:rPr>
      </w:pPr>
    </w:p>
    <w:p w14:paraId="1D4B0EB8" w14:textId="77777777" w:rsidR="00602DAF" w:rsidRPr="00F94B20" w:rsidRDefault="00602DAF" w:rsidP="00F94B20">
      <w:pPr>
        <w:rPr>
          <w:rStyle w:val="Heading3Char"/>
          <w:b w:val="0"/>
        </w:rPr>
      </w:pPr>
      <w:bookmarkStart w:id="40" w:name="_Toc102051290"/>
      <w:bookmarkStart w:id="41" w:name="_Toc115083673"/>
      <w:bookmarkStart w:id="42" w:name="_Toc146887048"/>
      <w:r w:rsidRPr="00F94B20">
        <w:rPr>
          <w:rStyle w:val="Heading3Char"/>
        </w:rPr>
        <w:t>Special Category Data</w:t>
      </w:r>
      <w:bookmarkEnd w:id="40"/>
      <w:bookmarkEnd w:id="41"/>
      <w:bookmarkEnd w:id="42"/>
    </w:p>
    <w:p w14:paraId="6380665C" w14:textId="46A3CDCB" w:rsidR="00602DAF" w:rsidRPr="00B5611F" w:rsidRDefault="00602DAF" w:rsidP="00602DAF">
      <w:r>
        <w:t>Remarkable Autism</w:t>
      </w:r>
      <w:r w:rsidRPr="00B5611F">
        <w:t xml:space="preserve"> Ltd may only process special category data if they are entitled to process personal data (using one of the fair processing conditions above) AND one of the following conditions are met: -</w:t>
      </w:r>
    </w:p>
    <w:p w14:paraId="4FE3B621" w14:textId="77777777" w:rsidR="00602DAF" w:rsidRPr="00B5611F" w:rsidRDefault="00602DAF" w:rsidP="00602DAF">
      <w:pPr>
        <w:numPr>
          <w:ilvl w:val="0"/>
          <w:numId w:val="18"/>
        </w:numPr>
        <w:contextualSpacing/>
      </w:pPr>
      <w:r w:rsidRPr="00B5611F">
        <w:t>The data subject has given their explicit consent;</w:t>
      </w:r>
    </w:p>
    <w:p w14:paraId="6DCF009A" w14:textId="7D1AE4E3" w:rsidR="00602DAF" w:rsidRPr="00B5611F" w:rsidRDefault="00602DAF" w:rsidP="00602DAF">
      <w:pPr>
        <w:numPr>
          <w:ilvl w:val="0"/>
          <w:numId w:val="18"/>
        </w:numPr>
        <w:contextualSpacing/>
      </w:pPr>
      <w:r w:rsidRPr="00B5611F">
        <w:t xml:space="preserve">The processing is necessary for the purposes of exercising or performing any right or obligation which is conferred or imposed on </w:t>
      </w:r>
      <w:r>
        <w:t>Remarkable Autism</w:t>
      </w:r>
      <w:r w:rsidRPr="00B5611F">
        <w:t xml:space="preserve"> Ltd in the field of employment law, social security law or social protection law. This may include, but is not limited to, dealing with sickness absence, dealing with disability and making adjustments for the same, arranging private health care insurance and providing contractual sick pay;</w:t>
      </w:r>
    </w:p>
    <w:p w14:paraId="39571460" w14:textId="77777777" w:rsidR="00602DAF" w:rsidRPr="00B5611F" w:rsidRDefault="00602DAF" w:rsidP="00602DAF">
      <w:pPr>
        <w:numPr>
          <w:ilvl w:val="0"/>
          <w:numId w:val="18"/>
        </w:numPr>
        <w:contextualSpacing/>
      </w:pPr>
      <w:r w:rsidRPr="00B5611F">
        <w:t>To protect the data subject’s vital interests;</w:t>
      </w:r>
    </w:p>
    <w:p w14:paraId="5CB5673D" w14:textId="77777777" w:rsidR="00602DAF" w:rsidRPr="00B5611F" w:rsidRDefault="00602DAF" w:rsidP="00602DAF">
      <w:pPr>
        <w:numPr>
          <w:ilvl w:val="0"/>
          <w:numId w:val="18"/>
        </w:numPr>
        <w:contextualSpacing/>
      </w:pPr>
      <w:r w:rsidRPr="00B5611F">
        <w:lastRenderedPageBreak/>
        <w:t>To meet our legal compliance obligations (other than a contractual obligation);</w:t>
      </w:r>
    </w:p>
    <w:p w14:paraId="36466A20" w14:textId="77777777" w:rsidR="00602DAF" w:rsidRPr="00B5611F" w:rsidRDefault="00602DAF" w:rsidP="00602DAF">
      <w:pPr>
        <w:numPr>
          <w:ilvl w:val="0"/>
          <w:numId w:val="18"/>
        </w:numPr>
        <w:contextualSpacing/>
      </w:pPr>
      <w:r w:rsidRPr="00B5611F">
        <w:t>Where the data has been made public by the data subject;</w:t>
      </w:r>
    </w:p>
    <w:p w14:paraId="466214BB" w14:textId="77777777" w:rsidR="00602DAF" w:rsidRPr="00B5611F" w:rsidRDefault="00602DAF" w:rsidP="00602DAF">
      <w:pPr>
        <w:numPr>
          <w:ilvl w:val="0"/>
          <w:numId w:val="18"/>
        </w:numPr>
        <w:contextualSpacing/>
      </w:pPr>
      <w:r w:rsidRPr="00B5611F">
        <w:t>To perform a task in the substantial public interest or in order to carry out official functions as authorised by law;</w:t>
      </w:r>
    </w:p>
    <w:p w14:paraId="3BC2323C" w14:textId="77777777" w:rsidR="00602DAF" w:rsidRPr="00B5611F" w:rsidRDefault="00602DAF" w:rsidP="00602DAF">
      <w:pPr>
        <w:numPr>
          <w:ilvl w:val="0"/>
          <w:numId w:val="18"/>
        </w:numPr>
        <w:contextualSpacing/>
      </w:pPr>
      <w:r w:rsidRPr="00B5611F">
        <w:t>Where it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240DFBA5" w14:textId="77777777" w:rsidR="00602DAF" w:rsidRPr="00B5611F" w:rsidRDefault="00602DAF" w:rsidP="00602DAF">
      <w:pPr>
        <w:numPr>
          <w:ilvl w:val="0"/>
          <w:numId w:val="18"/>
        </w:numPr>
        <w:contextualSpacing/>
      </w:pPr>
      <w:r w:rsidRPr="00B5611F">
        <w:t>Where it is necessary for reasons of public interest in the area of public health;</w:t>
      </w:r>
    </w:p>
    <w:p w14:paraId="477BA63C" w14:textId="77777777" w:rsidR="00602DAF" w:rsidRPr="00B5611F" w:rsidRDefault="00602DAF" w:rsidP="00602DAF">
      <w:pPr>
        <w:numPr>
          <w:ilvl w:val="0"/>
          <w:numId w:val="18"/>
        </w:numPr>
        <w:contextualSpacing/>
      </w:pPr>
      <w:r w:rsidRPr="00B5611F">
        <w:t>The processing is necessary for archiving, statistical or research purposes.</w:t>
      </w:r>
    </w:p>
    <w:p w14:paraId="6DA51599" w14:textId="77777777" w:rsidR="00602DAF" w:rsidRPr="00B5611F" w:rsidRDefault="00602DAF" w:rsidP="00602DAF"/>
    <w:p w14:paraId="713A8B8F" w14:textId="448B5277" w:rsidR="00602DAF" w:rsidRPr="00B5611F" w:rsidRDefault="00602DAF" w:rsidP="00602DAF">
      <w:r>
        <w:t>Remarkable Autism</w:t>
      </w:r>
      <w:r w:rsidRPr="00B5611F">
        <w:t xml:space="preserve"> Ltd identifies and documents the legal grounds being relied upon for each processing activity.</w:t>
      </w:r>
    </w:p>
    <w:p w14:paraId="6E08EC40" w14:textId="77777777" w:rsidR="00602DAF" w:rsidRPr="00B5611F" w:rsidRDefault="00602DAF" w:rsidP="00602DAF">
      <w:pPr>
        <w:keepNext/>
        <w:keepLines/>
        <w:outlineLvl w:val="1"/>
        <w:rPr>
          <w:rFonts w:eastAsiaTheme="majorEastAsia" w:cstheme="majorBidi"/>
          <w:color w:val="374C80" w:themeColor="accent1" w:themeShade="BF"/>
          <w:sz w:val="28"/>
          <w:szCs w:val="26"/>
        </w:rPr>
      </w:pPr>
    </w:p>
    <w:p w14:paraId="675C4477" w14:textId="77777777" w:rsidR="00602DAF" w:rsidRPr="00F94B20" w:rsidRDefault="00602DAF" w:rsidP="00F94B20">
      <w:pPr>
        <w:rPr>
          <w:rStyle w:val="Heading3Char"/>
          <w:b w:val="0"/>
        </w:rPr>
      </w:pPr>
      <w:bookmarkStart w:id="43" w:name="_Toc102051291"/>
      <w:bookmarkStart w:id="44" w:name="_Toc115083674"/>
      <w:bookmarkStart w:id="45" w:name="_Toc146887049"/>
      <w:r w:rsidRPr="00F94B20">
        <w:rPr>
          <w:rStyle w:val="Heading3Char"/>
        </w:rPr>
        <w:t>Consent</w:t>
      </w:r>
      <w:bookmarkEnd w:id="43"/>
      <w:bookmarkEnd w:id="44"/>
      <w:bookmarkEnd w:id="45"/>
    </w:p>
    <w:p w14:paraId="59BB74C0" w14:textId="03FFFD44" w:rsidR="00602DAF" w:rsidRPr="00B5611F" w:rsidRDefault="00602DAF" w:rsidP="00602DAF">
      <w:r w:rsidRPr="00B5611F">
        <w:t xml:space="preserve">Where </w:t>
      </w:r>
      <w:r>
        <w:t>Remarkable Autism</w:t>
      </w:r>
      <w:r w:rsidRPr="00B5611F">
        <w:t xml:space="preserve"> Ltd relies on consent as a fair condition for processing (as set out above), it will adhere to the requirements set out in the UK GDPR.</w:t>
      </w:r>
    </w:p>
    <w:p w14:paraId="077ADCB2" w14:textId="77777777" w:rsidR="00602DAF" w:rsidRPr="00B5611F" w:rsidRDefault="00602DAF" w:rsidP="00602DAF"/>
    <w:p w14:paraId="0F713E35" w14:textId="77777777" w:rsidR="00602DAF" w:rsidRPr="00B5611F" w:rsidRDefault="00602DAF" w:rsidP="00602DAF">
      <w:r w:rsidRPr="00B5611F">
        <w:t>Consent must be freely given, specific, informed and be an unambiguous indication of the data subject’s wishes by which they signify agreement to the processing of personal data relating to them. Explicit consent requires a very clear and specific statement to be relied upon (i.e. more than just mere action is required).</w:t>
      </w:r>
    </w:p>
    <w:p w14:paraId="066C2ACF" w14:textId="77777777" w:rsidR="00602DAF" w:rsidRPr="00B5611F" w:rsidRDefault="00602DAF" w:rsidP="00602DAF"/>
    <w:p w14:paraId="7EB2F979" w14:textId="77777777" w:rsidR="00602DAF" w:rsidRPr="00B5611F" w:rsidRDefault="00602DAF" w:rsidP="00602DAF">
      <w:r w:rsidRPr="00B5611F">
        <w:t>A data subject will have consented to processing of their personal data if they indicate agreement clearly either by a statement or positive action to the processing. Consent requires affirmative action so silence, pre-ticked boxes or inactivity will not amount to valid consent.</w:t>
      </w:r>
    </w:p>
    <w:p w14:paraId="33199297" w14:textId="77777777" w:rsidR="00602DAF" w:rsidRPr="00B5611F" w:rsidRDefault="00602DAF" w:rsidP="00602DAF"/>
    <w:p w14:paraId="7719799A" w14:textId="77777777" w:rsidR="00602DAF" w:rsidRPr="00B5611F" w:rsidRDefault="00602DAF" w:rsidP="00602DAF">
      <w:r w:rsidRPr="00B5611F">
        <w:t xml:space="preserve">Data subjects must be easily able to withdraw consent to processing at any time and withdrawal must be promptly honoured. </w:t>
      </w:r>
    </w:p>
    <w:p w14:paraId="275B057A" w14:textId="77777777" w:rsidR="00602DAF" w:rsidRPr="00B5611F" w:rsidRDefault="00602DAF" w:rsidP="00602DAF"/>
    <w:p w14:paraId="69EDEEF6" w14:textId="44C76336" w:rsidR="00602DAF" w:rsidRPr="00B5611F" w:rsidRDefault="00602DAF" w:rsidP="00602DAF">
      <w:r w:rsidRPr="00B5611F">
        <w:t xml:space="preserve">If explicit consent is required, </w:t>
      </w:r>
      <w:r>
        <w:t>Remarkable Autism</w:t>
      </w:r>
      <w:r w:rsidRPr="00B5611F">
        <w:t xml:space="preserve"> Ltd will normally seek another legal basis to process that data. However, if explicit consent is required, the data subject will be provided with full information in order to provide explicit consent.</w:t>
      </w:r>
    </w:p>
    <w:p w14:paraId="67F544CE" w14:textId="77777777" w:rsidR="00602DAF" w:rsidRPr="00B5611F" w:rsidRDefault="00602DAF" w:rsidP="00602DAF"/>
    <w:p w14:paraId="475D9330" w14:textId="206615FD" w:rsidR="00602DAF" w:rsidRPr="00B5611F" w:rsidRDefault="00602DAF" w:rsidP="00602DAF">
      <w:r>
        <w:t>Remarkable Autism</w:t>
      </w:r>
      <w:r w:rsidRPr="00B5611F">
        <w:t xml:space="preserve"> Ltd will keep records of consents obtained in order to demonstrate compliance with consent requirements under the UK GDPR.</w:t>
      </w:r>
    </w:p>
    <w:p w14:paraId="6BE4780B" w14:textId="77777777" w:rsidR="00602DAF" w:rsidRPr="00B5611F" w:rsidRDefault="00602DAF" w:rsidP="00602DAF"/>
    <w:p w14:paraId="36DE3582" w14:textId="77777777" w:rsidR="00602DAF" w:rsidRPr="00F94B20" w:rsidRDefault="00602DAF" w:rsidP="00602DAF">
      <w:pPr>
        <w:rPr>
          <w:rStyle w:val="Heading3Char"/>
        </w:rPr>
      </w:pPr>
      <w:bookmarkStart w:id="46" w:name="_Toc102051292"/>
      <w:bookmarkStart w:id="47" w:name="_Toc115083675"/>
      <w:bookmarkStart w:id="48" w:name="_Toc146887050"/>
      <w:r w:rsidRPr="00F94B20">
        <w:rPr>
          <w:rStyle w:val="Heading3Char"/>
        </w:rPr>
        <w:lastRenderedPageBreak/>
        <w:t>Principle 2:</w:t>
      </w:r>
      <w:bookmarkEnd w:id="46"/>
      <w:bookmarkEnd w:id="47"/>
      <w:r w:rsidRPr="00F94B20">
        <w:rPr>
          <w:rStyle w:val="Heading3Char"/>
        </w:rPr>
        <w:t xml:space="preserve"> Personal data must be collected only for specified, explicit and legitimate purposes</w:t>
      </w:r>
      <w:bookmarkEnd w:id="48"/>
    </w:p>
    <w:p w14:paraId="05B78B48" w14:textId="77777777" w:rsidR="00602DAF" w:rsidRPr="00B5611F" w:rsidRDefault="00602DAF" w:rsidP="00602DAF"/>
    <w:p w14:paraId="6D66EE78" w14:textId="77777777" w:rsidR="00602DAF" w:rsidRPr="00B5611F" w:rsidRDefault="00602DAF" w:rsidP="00602DAF">
      <w:r w:rsidRPr="00B5611F">
        <w:t>Personal data will not be processed in any matter that is incompatible with the legitimate purposes.</w:t>
      </w:r>
    </w:p>
    <w:p w14:paraId="20D75CF8" w14:textId="77777777" w:rsidR="00602DAF" w:rsidRPr="00B5611F" w:rsidRDefault="00602DAF" w:rsidP="00602DAF"/>
    <w:p w14:paraId="011654D0" w14:textId="01A340B8" w:rsidR="00602DAF" w:rsidRPr="00B5611F" w:rsidRDefault="00602DAF" w:rsidP="00602DAF">
      <w:r>
        <w:t>Remarkable Autism</w:t>
      </w:r>
      <w:r w:rsidRPr="00B5611F">
        <w:t xml:space="preserve"> Ltd will not use personal data for new, different or incompatible purposes from that disclosed when it was first obtained unless we have informed the data subject of the new purpose (and they have consented where necessary).</w:t>
      </w:r>
    </w:p>
    <w:p w14:paraId="50C06450" w14:textId="77777777" w:rsidR="00602DAF" w:rsidRPr="00B5611F" w:rsidRDefault="00602DAF" w:rsidP="00602DAF"/>
    <w:p w14:paraId="7FD5261B" w14:textId="77777777" w:rsidR="00602DAF" w:rsidRPr="00F94B20" w:rsidRDefault="00602DAF" w:rsidP="00602DAF">
      <w:pPr>
        <w:rPr>
          <w:rStyle w:val="Heading3Char"/>
        </w:rPr>
      </w:pPr>
      <w:bookmarkStart w:id="49" w:name="_Toc102051293"/>
      <w:bookmarkStart w:id="50" w:name="_Toc115083676"/>
      <w:bookmarkStart w:id="51" w:name="_Toc146887051"/>
      <w:r w:rsidRPr="00F94B20">
        <w:rPr>
          <w:rStyle w:val="Heading3Char"/>
        </w:rPr>
        <w:t>Principle 3:</w:t>
      </w:r>
      <w:bookmarkEnd w:id="49"/>
      <w:bookmarkEnd w:id="50"/>
      <w:r w:rsidRPr="00F94B20">
        <w:rPr>
          <w:rStyle w:val="Heading3Char"/>
        </w:rPr>
        <w:t xml:space="preserve"> Personal data must be adequate, relevant and limited to what is necessary in relation to the purposes for which it is processed</w:t>
      </w:r>
      <w:bookmarkEnd w:id="51"/>
    </w:p>
    <w:p w14:paraId="2F23C555" w14:textId="77777777" w:rsidR="00602DAF" w:rsidRPr="00B5611F" w:rsidRDefault="00602DAF" w:rsidP="00602DAF"/>
    <w:p w14:paraId="0A561A89" w14:textId="26208AD4" w:rsidR="00602DAF" w:rsidRPr="00B5611F" w:rsidRDefault="00602DAF" w:rsidP="00602DAF">
      <w:r>
        <w:t>Remarkable Autism</w:t>
      </w:r>
      <w:r w:rsidRPr="00B5611F">
        <w:t xml:space="preserve"> Ltd will only process personal data when our obligations and duties require us to. We will not collect excessive data and ensure any personal data collected is adequate and relevant for the intended purposes.</w:t>
      </w:r>
    </w:p>
    <w:p w14:paraId="2444A647" w14:textId="77777777" w:rsidR="00602DAF" w:rsidRPr="00B5611F" w:rsidRDefault="00602DAF" w:rsidP="00602DAF"/>
    <w:p w14:paraId="78ABC795" w14:textId="778D6790" w:rsidR="00602DAF" w:rsidRPr="00B5611F" w:rsidRDefault="00602DAF" w:rsidP="00602DAF">
      <w:r w:rsidRPr="00B5611F">
        <w:t xml:space="preserve">When personal data is no longer needed for specified purposes, </w:t>
      </w:r>
      <w:r>
        <w:t>Remarkable Autism</w:t>
      </w:r>
      <w:r w:rsidRPr="00B5611F">
        <w:t xml:space="preserve"> Ltd shall delete or anonymise the data. [Please refer to the Data Retention Policy for further guidance].</w:t>
      </w:r>
    </w:p>
    <w:p w14:paraId="71149E81" w14:textId="77777777" w:rsidR="00602DAF" w:rsidRPr="00B5611F" w:rsidRDefault="00602DAF" w:rsidP="00602DAF"/>
    <w:p w14:paraId="3F11B2F9" w14:textId="77777777" w:rsidR="00602DAF" w:rsidRPr="00B5611F" w:rsidRDefault="00602DAF" w:rsidP="00602DAF">
      <w:pPr>
        <w:rPr>
          <w:b/>
        </w:rPr>
      </w:pPr>
      <w:bookmarkStart w:id="52" w:name="_Toc102051294"/>
      <w:bookmarkStart w:id="53" w:name="_Toc115083677"/>
      <w:bookmarkStart w:id="54" w:name="_Toc146887052"/>
      <w:r w:rsidRPr="00B5611F">
        <w:rPr>
          <w:rStyle w:val="Heading3Char"/>
        </w:rPr>
        <w:t>Principle 4:</w:t>
      </w:r>
      <w:bookmarkEnd w:id="52"/>
      <w:bookmarkEnd w:id="53"/>
      <w:bookmarkEnd w:id="54"/>
      <w:r w:rsidRPr="00B5611F">
        <w:t xml:space="preserve"> </w:t>
      </w:r>
      <w:r w:rsidRPr="00B5611F">
        <w:rPr>
          <w:b/>
        </w:rPr>
        <w:t>Personal data must be accurate and, where necessary, kept up to date</w:t>
      </w:r>
    </w:p>
    <w:p w14:paraId="250BDAE4" w14:textId="77777777" w:rsidR="00602DAF" w:rsidRPr="00B5611F" w:rsidRDefault="00602DAF" w:rsidP="00602DAF"/>
    <w:p w14:paraId="52D92DE6" w14:textId="0A61DB6C" w:rsidR="00602DAF" w:rsidRPr="00B5611F" w:rsidRDefault="00602DAF" w:rsidP="00602DAF">
      <w:r>
        <w:t>Remarkable Autism</w:t>
      </w:r>
      <w:r w:rsidRPr="00B5611F">
        <w:t xml:space="preserve"> Ltd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70C2BEEC" w14:textId="77777777" w:rsidR="00602DAF" w:rsidRPr="00B5611F" w:rsidRDefault="00602DAF" w:rsidP="00602DAF"/>
    <w:p w14:paraId="7A2352ED" w14:textId="130E9BFC" w:rsidR="00602DAF" w:rsidRPr="00B5611F" w:rsidRDefault="00602DAF" w:rsidP="00602DAF">
      <w:r w:rsidRPr="00B5611F">
        <w:t xml:space="preserve">Data subjects also have an obligation to ensure that their data is accurate, complete, up to date and relevant. Data subjects have the right to request rectification to incomplete or inaccurate data held by </w:t>
      </w:r>
      <w:r>
        <w:t>Remarkable Autism</w:t>
      </w:r>
      <w:r w:rsidRPr="00B5611F">
        <w:t xml:space="preserve"> Ltd. </w:t>
      </w:r>
    </w:p>
    <w:p w14:paraId="38313D38" w14:textId="77777777" w:rsidR="00602DAF" w:rsidRPr="00B5611F" w:rsidRDefault="00602DAF" w:rsidP="00602DAF"/>
    <w:p w14:paraId="54064F34" w14:textId="77777777" w:rsidR="00602DAF" w:rsidRPr="00B5611F" w:rsidRDefault="00602DAF" w:rsidP="00602DAF">
      <w:pPr>
        <w:rPr>
          <w:b/>
        </w:rPr>
      </w:pPr>
      <w:bookmarkStart w:id="55" w:name="_Toc102051295"/>
      <w:bookmarkStart w:id="56" w:name="_Toc115083678"/>
      <w:bookmarkStart w:id="57" w:name="_Toc146887053"/>
      <w:r w:rsidRPr="00B5611F">
        <w:rPr>
          <w:rStyle w:val="Heading3Char"/>
        </w:rPr>
        <w:t>Principle 5:</w:t>
      </w:r>
      <w:bookmarkEnd w:id="55"/>
      <w:bookmarkEnd w:id="56"/>
      <w:bookmarkEnd w:id="57"/>
      <w:r w:rsidRPr="00B5611F">
        <w:t xml:space="preserve"> </w:t>
      </w:r>
      <w:r w:rsidRPr="00B5611F">
        <w:rPr>
          <w:b/>
        </w:rPr>
        <w:t>Personal data must not be kept in a form which permits identification of data subjects for longer than is necessary for the purposes for which the data is processed</w:t>
      </w:r>
    </w:p>
    <w:p w14:paraId="11197122" w14:textId="77777777" w:rsidR="00602DAF" w:rsidRPr="00B5611F" w:rsidRDefault="00602DAF" w:rsidP="00602DAF"/>
    <w:p w14:paraId="1815E6C4" w14:textId="1A53894C" w:rsidR="00602DAF" w:rsidRPr="00B5611F" w:rsidRDefault="00602DAF" w:rsidP="00602DAF">
      <w:r w:rsidRPr="00B5611F">
        <w:t xml:space="preserve">Legitimate purposes for which the data is being processed may include satisfying legal, accounting or reporting requirements. </w:t>
      </w:r>
      <w:r>
        <w:t>Remarkable Autism</w:t>
      </w:r>
      <w:r w:rsidRPr="00B5611F">
        <w:t xml:space="preserve"> Ltd will ensure that they adhere to legal timeframes for retaining data.</w:t>
      </w:r>
    </w:p>
    <w:p w14:paraId="1B42B6A3" w14:textId="77777777" w:rsidR="00602DAF" w:rsidRPr="00B5611F" w:rsidRDefault="00602DAF" w:rsidP="00602DAF"/>
    <w:p w14:paraId="69653EFD" w14:textId="77777777" w:rsidR="00602DAF" w:rsidRPr="00B5611F" w:rsidRDefault="00602DAF" w:rsidP="00602DAF">
      <w:r w:rsidRPr="00B5611F">
        <w:t xml:space="preserve">We will take reasonable steps to destroy or erase from our systems all personal data that we no longer require. We will also ensure that data subjects are </w:t>
      </w:r>
      <w:r w:rsidRPr="00B5611F">
        <w:lastRenderedPageBreak/>
        <w:t>informed of the period for which data is stored and how that period is determined in our privacy notices.</w:t>
      </w:r>
    </w:p>
    <w:p w14:paraId="6C2E5D74" w14:textId="77777777" w:rsidR="00602DAF" w:rsidRPr="00B5611F" w:rsidRDefault="00602DAF" w:rsidP="00602DAF"/>
    <w:p w14:paraId="49C41A69" w14:textId="40B63A33" w:rsidR="00602DAF" w:rsidRPr="00B5611F" w:rsidRDefault="00602DAF" w:rsidP="00602DAF">
      <w:r w:rsidRPr="00B5611F">
        <w:t xml:space="preserve">Please refer to the Data Retention Policy for further details about how </w:t>
      </w:r>
      <w:r>
        <w:t>Remarkable Autism</w:t>
      </w:r>
      <w:r w:rsidRPr="00B5611F">
        <w:t xml:space="preserve"> Ltd retains and removes data.</w:t>
      </w:r>
    </w:p>
    <w:p w14:paraId="0335FDF2" w14:textId="77777777" w:rsidR="00602DAF" w:rsidRPr="00B5611F" w:rsidRDefault="00602DAF" w:rsidP="00602DAF">
      <w:pPr>
        <w:rPr>
          <w:rFonts w:eastAsiaTheme="majorEastAsia" w:cstheme="majorBidi"/>
          <w:b/>
          <w:color w:val="374C80" w:themeColor="accent1" w:themeShade="BF"/>
          <w:sz w:val="28"/>
          <w:szCs w:val="32"/>
        </w:rPr>
      </w:pPr>
    </w:p>
    <w:p w14:paraId="495BF18C" w14:textId="77777777" w:rsidR="00602DAF" w:rsidRPr="00B5611F" w:rsidRDefault="00602DAF" w:rsidP="00602DAF">
      <w:pPr>
        <w:rPr>
          <w:b/>
        </w:rPr>
      </w:pPr>
      <w:bookmarkStart w:id="58" w:name="_Toc102051296"/>
      <w:bookmarkStart w:id="59" w:name="_Toc115083679"/>
      <w:bookmarkStart w:id="60" w:name="_Toc146887054"/>
      <w:r w:rsidRPr="00B5611F">
        <w:rPr>
          <w:rStyle w:val="Heading3Char"/>
        </w:rPr>
        <w:t>Principle 6:</w:t>
      </w:r>
      <w:bookmarkEnd w:id="58"/>
      <w:bookmarkEnd w:id="59"/>
      <w:bookmarkEnd w:id="60"/>
      <w:r w:rsidRPr="00B5611F">
        <w:t xml:space="preserve"> </w:t>
      </w:r>
      <w:r w:rsidRPr="00B5611F">
        <w:rPr>
          <w:b/>
        </w:rPr>
        <w:t>Personal data must be processed in a manner that ensures its security using appropriate technical and organisational measures to protect against unauthorised or unlawful processing and against accidental loss, destruction or damage</w:t>
      </w:r>
    </w:p>
    <w:p w14:paraId="674E7062" w14:textId="77777777" w:rsidR="00602DAF" w:rsidRPr="00B5611F" w:rsidRDefault="00602DAF" w:rsidP="00602DAF"/>
    <w:p w14:paraId="473A5F5B" w14:textId="1ECBF853" w:rsidR="00602DAF" w:rsidRPr="00B5611F" w:rsidRDefault="00602DAF" w:rsidP="00602DAF">
      <w:r w:rsidRPr="00B5611F">
        <w:t xml:space="preserve">In order to assure the protection of all data being processed, </w:t>
      </w:r>
      <w:r>
        <w:t>Remarkable Autism</w:t>
      </w:r>
      <w:r w:rsidRPr="00B5611F">
        <w:t xml:space="preserve"> Ltd will develop, implement and maintain reasonable safeguard and security measures. This includes using measures such as: -</w:t>
      </w:r>
    </w:p>
    <w:p w14:paraId="2568F449" w14:textId="77777777" w:rsidR="00602DAF" w:rsidRPr="00B5611F" w:rsidRDefault="00602DAF" w:rsidP="00602DAF">
      <w:pPr>
        <w:numPr>
          <w:ilvl w:val="0"/>
          <w:numId w:val="18"/>
        </w:numPr>
        <w:contextualSpacing/>
      </w:pPr>
      <w:r w:rsidRPr="00B5611F">
        <w:t xml:space="preserve">Encryption; </w:t>
      </w:r>
    </w:p>
    <w:p w14:paraId="46706046" w14:textId="0D522DE8" w:rsidR="00602DAF" w:rsidRPr="00B5611F" w:rsidRDefault="00602DAF" w:rsidP="00602DAF">
      <w:pPr>
        <w:numPr>
          <w:ilvl w:val="0"/>
          <w:numId w:val="18"/>
        </w:numPr>
        <w:contextualSpacing/>
      </w:pPr>
      <w:proofErr w:type="spellStart"/>
      <w:r w:rsidRPr="00B5611F">
        <w:t>Pseudonymisation</w:t>
      </w:r>
      <w:proofErr w:type="spellEnd"/>
      <w:r w:rsidRPr="00B5611F">
        <w:t xml:space="preserve"> (this is where </w:t>
      </w:r>
      <w:r>
        <w:t>Remarkable Autism</w:t>
      </w:r>
      <w:r w:rsidRPr="00B5611F">
        <w:t xml:space="preserve"> Ltd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602A2968" w14:textId="77777777" w:rsidR="00602DAF" w:rsidRPr="00B5611F" w:rsidRDefault="00602DAF" w:rsidP="00602DAF">
      <w:pPr>
        <w:numPr>
          <w:ilvl w:val="0"/>
          <w:numId w:val="18"/>
        </w:numPr>
        <w:contextualSpacing/>
      </w:pPr>
      <w:r w:rsidRPr="00B5611F">
        <w:t>Ensuring authorised access on both hard copy and electronic files (i.e. that only people who have a need to know the personal data are authorised to access it);</w:t>
      </w:r>
    </w:p>
    <w:p w14:paraId="4C835BAA" w14:textId="77777777" w:rsidR="00602DAF" w:rsidRPr="00B5611F" w:rsidRDefault="00602DAF" w:rsidP="00602DAF">
      <w:pPr>
        <w:numPr>
          <w:ilvl w:val="0"/>
          <w:numId w:val="18"/>
        </w:numPr>
        <w:contextualSpacing/>
      </w:pPr>
      <w:r w:rsidRPr="00B5611F">
        <w:t>Adhering to confidentiality principles;</w:t>
      </w:r>
    </w:p>
    <w:p w14:paraId="66605D46" w14:textId="77777777" w:rsidR="00602DAF" w:rsidRPr="00B5611F" w:rsidRDefault="00602DAF" w:rsidP="00602DAF">
      <w:pPr>
        <w:numPr>
          <w:ilvl w:val="0"/>
          <w:numId w:val="18"/>
        </w:numPr>
        <w:contextualSpacing/>
      </w:pPr>
      <w:r w:rsidRPr="00B5611F">
        <w:t>Ensuring personal data is accurate and suitable for the process for which it is processed.</w:t>
      </w:r>
    </w:p>
    <w:p w14:paraId="19E74270" w14:textId="77777777" w:rsidR="00602DAF" w:rsidRPr="00B5611F" w:rsidRDefault="00602DAF" w:rsidP="00602DAF"/>
    <w:p w14:paraId="57EC8DC4" w14:textId="2B72056D" w:rsidR="00602DAF" w:rsidRPr="00B5611F" w:rsidRDefault="00602DAF" w:rsidP="00602DAF">
      <w:r>
        <w:t>Remarkable Autism</w:t>
      </w:r>
      <w:r w:rsidRPr="00B5611F">
        <w:t xml:space="preserve"> Ltd follow procedures and technologies to ensure security and will regularly evaluate and test the effectiveness of those safeguards to ensure security in processing personal data. </w:t>
      </w:r>
    </w:p>
    <w:p w14:paraId="29077232" w14:textId="77777777" w:rsidR="00602DAF" w:rsidRPr="00B5611F" w:rsidRDefault="00602DAF" w:rsidP="00602DAF"/>
    <w:p w14:paraId="1DB4A169" w14:textId="5A738F21" w:rsidR="00602DAF" w:rsidRPr="00B5611F" w:rsidRDefault="00602DAF" w:rsidP="00602DAF">
      <w:r>
        <w:t>Remarkable Autism</w:t>
      </w:r>
      <w:r w:rsidRPr="00B5611F">
        <w:t xml:space="preserve"> Ltd will only transfer personal data to third party service providers who agree to comply with the required policies and procedures and agree to put adequate measures in place.</w:t>
      </w:r>
    </w:p>
    <w:p w14:paraId="35A10A4B" w14:textId="77777777" w:rsidR="00602DAF" w:rsidRPr="00B5611F" w:rsidRDefault="00602DAF" w:rsidP="00602DAF"/>
    <w:p w14:paraId="7E14AE38" w14:textId="773136D6" w:rsidR="00602DAF" w:rsidRPr="00B5611F" w:rsidRDefault="00602DAF" w:rsidP="00602DAF">
      <w:r w:rsidRPr="00B5611F">
        <w:t xml:space="preserve">Full details on </w:t>
      </w:r>
      <w:r>
        <w:t>Remarkable Autism</w:t>
      </w:r>
      <w:r w:rsidRPr="00B5611F">
        <w:t xml:space="preserve"> Ltd.’s security measures are set out in the Security Policy.</w:t>
      </w:r>
    </w:p>
    <w:p w14:paraId="7A6C856A" w14:textId="77777777" w:rsidR="00602DAF" w:rsidRPr="00B5611F" w:rsidRDefault="00602DAF" w:rsidP="00602DAF"/>
    <w:p w14:paraId="30472314" w14:textId="77777777" w:rsidR="00602DAF" w:rsidRPr="00B5611F" w:rsidRDefault="00602DAF" w:rsidP="00602DAF">
      <w:pPr>
        <w:pStyle w:val="Heading3"/>
      </w:pPr>
      <w:bookmarkStart w:id="61" w:name="_Toc102051297"/>
      <w:bookmarkStart w:id="62" w:name="_Toc115083680"/>
      <w:bookmarkStart w:id="63" w:name="_Toc146887055"/>
      <w:r w:rsidRPr="00B5611F">
        <w:t>Sharing Personal Data</w:t>
      </w:r>
      <w:bookmarkEnd w:id="61"/>
      <w:bookmarkEnd w:id="62"/>
      <w:bookmarkEnd w:id="63"/>
    </w:p>
    <w:p w14:paraId="34197B93" w14:textId="50C084CC" w:rsidR="00602DAF" w:rsidRPr="00B5611F" w:rsidRDefault="00602DAF" w:rsidP="00602DAF">
      <w:r>
        <w:t>Remarkable Autism</w:t>
      </w:r>
      <w:r w:rsidRPr="00B5611F">
        <w:t xml:space="preserve"> Ltd will generally not share personal data with third parties unless certain safeguards and contractual arrangements have been put in place. The following points will be considered:</w:t>
      </w:r>
    </w:p>
    <w:p w14:paraId="50A690EA" w14:textId="77777777" w:rsidR="00602DAF" w:rsidRPr="00B5611F" w:rsidRDefault="00602DAF" w:rsidP="00602DAF">
      <w:pPr>
        <w:numPr>
          <w:ilvl w:val="0"/>
          <w:numId w:val="18"/>
        </w:numPr>
        <w:contextualSpacing/>
      </w:pPr>
      <w:r w:rsidRPr="00B5611F">
        <w:t>Whether the third party has a need to know the information for the purposes of providing the contracted services;</w:t>
      </w:r>
    </w:p>
    <w:p w14:paraId="21124B09" w14:textId="77777777" w:rsidR="00602DAF" w:rsidRPr="00B5611F" w:rsidRDefault="00602DAF" w:rsidP="00602DAF">
      <w:pPr>
        <w:numPr>
          <w:ilvl w:val="0"/>
          <w:numId w:val="18"/>
        </w:numPr>
        <w:contextualSpacing/>
      </w:pPr>
      <w:r w:rsidRPr="00B5611F">
        <w:lastRenderedPageBreak/>
        <w:t>Whether sharing the personal data complies with the privacy notice that has been provided to the data subject and, if required, the data subject’s consent has been obtained;</w:t>
      </w:r>
    </w:p>
    <w:p w14:paraId="55D54C92" w14:textId="77777777" w:rsidR="00602DAF" w:rsidRPr="00B5611F" w:rsidRDefault="00602DAF" w:rsidP="00602DAF">
      <w:pPr>
        <w:numPr>
          <w:ilvl w:val="0"/>
          <w:numId w:val="18"/>
        </w:numPr>
        <w:contextualSpacing/>
      </w:pPr>
      <w:r w:rsidRPr="00B5611F">
        <w:t>Whether the third party has agreed to comply with the required data security standards, policies and procedures and implemented adequate security measures;</w:t>
      </w:r>
    </w:p>
    <w:p w14:paraId="72E74EA2" w14:textId="77777777" w:rsidR="00602DAF" w:rsidRPr="00B5611F" w:rsidRDefault="00602DAF" w:rsidP="00602DAF">
      <w:pPr>
        <w:numPr>
          <w:ilvl w:val="0"/>
          <w:numId w:val="18"/>
        </w:numPr>
        <w:contextualSpacing/>
      </w:pPr>
      <w:r w:rsidRPr="00B5611F">
        <w:t>Whether the transfer complies with any applicable cross border transfer restrictions; and</w:t>
      </w:r>
    </w:p>
    <w:p w14:paraId="2EC095A3" w14:textId="77777777" w:rsidR="00602DAF" w:rsidRPr="00B5611F" w:rsidRDefault="00602DAF" w:rsidP="00602DAF">
      <w:pPr>
        <w:numPr>
          <w:ilvl w:val="0"/>
          <w:numId w:val="18"/>
        </w:numPr>
        <w:contextualSpacing/>
      </w:pPr>
      <w:r w:rsidRPr="00B5611F">
        <w:t xml:space="preserve">Whether a fully executed written contract that contains UK GDPR approved third party clauses has been obtained. </w:t>
      </w:r>
    </w:p>
    <w:p w14:paraId="2D396090" w14:textId="77777777" w:rsidR="00602DAF" w:rsidRPr="00B5611F" w:rsidRDefault="00602DAF" w:rsidP="00602DAF">
      <w:pPr>
        <w:numPr>
          <w:ilvl w:val="0"/>
          <w:numId w:val="18"/>
        </w:numPr>
        <w:contextualSpacing/>
      </w:pPr>
    </w:p>
    <w:p w14:paraId="0D3A3FB2" w14:textId="4FFD69DC" w:rsidR="00602DAF" w:rsidRPr="00B5611F" w:rsidRDefault="00602DAF" w:rsidP="00602DAF">
      <w:r w:rsidRPr="00B5611F">
        <w:t xml:space="preserve">There may be circumstances where </w:t>
      </w:r>
      <w:r>
        <w:t>Remarkable Autism</w:t>
      </w:r>
      <w:r w:rsidRPr="00B5611F">
        <w:t xml:space="preserve"> Ltd is required either by law or in the best interests of our pupils, parents</w:t>
      </w:r>
      <w:r>
        <w:t>,</w:t>
      </w:r>
      <w:r w:rsidRPr="00B5611F">
        <w:t xml:space="preserve"> staff</w:t>
      </w:r>
      <w:r>
        <w:rPr>
          <w:szCs w:val="24"/>
        </w:rPr>
        <w:t>, trustees and governors</w:t>
      </w:r>
      <w:r w:rsidRPr="00B5611F">
        <w:t xml:space="preserve"> to pass information onto external authorities, for example, the Local Authority, Ofsted or the department of health. These authorities are up to date with data protection law and have their own policies relating to the protection of any data that they receive or collect.</w:t>
      </w:r>
    </w:p>
    <w:p w14:paraId="0EAA38CE" w14:textId="77777777" w:rsidR="00602DAF" w:rsidRPr="00B5611F" w:rsidRDefault="00602DAF" w:rsidP="00602DAF"/>
    <w:p w14:paraId="3351DF99" w14:textId="0AB81AAE" w:rsidR="00602DAF" w:rsidRPr="00B5611F" w:rsidRDefault="00602DAF" w:rsidP="00602DAF">
      <w:r w:rsidRPr="00B5611F">
        <w:t xml:space="preserve">The intention to share data relating to individuals to an organisation outside of </w:t>
      </w:r>
      <w:r>
        <w:t>Remarkable Autism</w:t>
      </w:r>
      <w:r w:rsidRPr="00B5611F">
        <w:t xml:space="preserve"> Ltd shall be clearly defined within written notifications including details and the basis for sharing the data.</w:t>
      </w:r>
    </w:p>
    <w:p w14:paraId="66FBC33A" w14:textId="77777777" w:rsidR="00602DAF" w:rsidRPr="00B5611F" w:rsidRDefault="00602DAF" w:rsidP="00602DAF"/>
    <w:p w14:paraId="637D6F52" w14:textId="77777777" w:rsidR="00602DAF" w:rsidRPr="00B5611F" w:rsidRDefault="00602DAF" w:rsidP="00602DAF">
      <w:pPr>
        <w:pStyle w:val="Heading3"/>
      </w:pPr>
      <w:bookmarkStart w:id="64" w:name="_Toc102051298"/>
      <w:bookmarkStart w:id="65" w:name="_Toc115083681"/>
      <w:bookmarkStart w:id="66" w:name="_Toc146887056"/>
      <w:r w:rsidRPr="00B5611F">
        <w:t xml:space="preserve">Transfer of Data </w:t>
      </w:r>
      <w:proofErr w:type="gramStart"/>
      <w:r w:rsidRPr="00B5611F">
        <w:t>Outside</w:t>
      </w:r>
      <w:proofErr w:type="gramEnd"/>
      <w:r w:rsidRPr="00B5611F">
        <w:t xml:space="preserve"> the European Economic Area (EEA)</w:t>
      </w:r>
      <w:bookmarkEnd w:id="64"/>
      <w:bookmarkEnd w:id="65"/>
      <w:bookmarkEnd w:id="66"/>
    </w:p>
    <w:p w14:paraId="5E24822A" w14:textId="77777777" w:rsidR="00602DAF" w:rsidRPr="00B5611F" w:rsidRDefault="00602DAF" w:rsidP="00602DAF">
      <w:r w:rsidRPr="00B5611F">
        <w:t>The UK GDPR restricts data transfers to countries outside the EEA in order to ensure that the level of data protection afforded to individuals by the UK GDPR is not undermined.</w:t>
      </w:r>
    </w:p>
    <w:p w14:paraId="39A27C3F" w14:textId="77777777" w:rsidR="00602DAF" w:rsidRPr="00B5611F" w:rsidRDefault="00602DAF" w:rsidP="00602DAF"/>
    <w:p w14:paraId="29854173" w14:textId="179F5246" w:rsidR="00602DAF" w:rsidRPr="00B5611F" w:rsidRDefault="00602DAF" w:rsidP="00602DAF">
      <w:r>
        <w:t>Remarkable Autism</w:t>
      </w:r>
      <w:r w:rsidRPr="00B5611F">
        <w:t xml:space="preserve"> Ltd will not transfer data to another country outside of the EEA without appropriate safeguards being in place and in compliance with the UK GDPR. All staff</w:t>
      </w:r>
      <w:r>
        <w:rPr>
          <w:szCs w:val="24"/>
        </w:rPr>
        <w:t>, trustees and governors</w:t>
      </w:r>
      <w:r w:rsidRPr="00B5611F">
        <w:t xml:space="preserve"> must comply with </w:t>
      </w:r>
      <w:r>
        <w:t>Remarkable Autism</w:t>
      </w:r>
      <w:r w:rsidRPr="00B5611F">
        <w:t xml:space="preserve"> Ltd.’s guidelines on transferring data outside of the EEA. For the avoidance of doubt, a transfer of data to another country can occur when you transmit, send, view or access that data in that particular country. </w:t>
      </w:r>
    </w:p>
    <w:p w14:paraId="782C93F8" w14:textId="77777777" w:rsidR="00602DAF" w:rsidRPr="00B5611F" w:rsidRDefault="00602DAF" w:rsidP="00602DAF"/>
    <w:p w14:paraId="61357DF6" w14:textId="77777777" w:rsidR="00602DAF" w:rsidRPr="006A68A2" w:rsidRDefault="00602DAF" w:rsidP="00602DAF">
      <w:pPr>
        <w:pStyle w:val="Heading3"/>
        <w:rPr>
          <w:b w:val="0"/>
        </w:rPr>
      </w:pPr>
      <w:bookmarkStart w:id="67" w:name="_Toc102051299"/>
      <w:bookmarkStart w:id="68" w:name="_Toc115083682"/>
      <w:bookmarkStart w:id="69" w:name="_Toc146887057"/>
      <w:r w:rsidRPr="006A68A2">
        <w:t xml:space="preserve">Transfer of Data </w:t>
      </w:r>
      <w:proofErr w:type="gramStart"/>
      <w:r w:rsidRPr="006A68A2">
        <w:t>Outside</w:t>
      </w:r>
      <w:proofErr w:type="gramEnd"/>
      <w:r w:rsidRPr="006A68A2">
        <w:t xml:space="preserve"> the UK</w:t>
      </w:r>
      <w:bookmarkEnd w:id="67"/>
      <w:bookmarkEnd w:id="68"/>
      <w:bookmarkEnd w:id="69"/>
      <w:r w:rsidRPr="006A68A2">
        <w:t xml:space="preserve"> </w:t>
      </w:r>
    </w:p>
    <w:p w14:paraId="5C2E43B9" w14:textId="22945D27" w:rsidR="00602DAF" w:rsidRPr="00B5611F" w:rsidRDefault="00602DAF" w:rsidP="00602DAF">
      <w:r>
        <w:t>Remarkable Autism</w:t>
      </w:r>
      <w:r w:rsidRPr="00B5611F">
        <w:t xml:space="preserve"> Ltd may transfer personal information outside the UK and/or to international organisations on the basis that the country, territory or organisation is designated as having an adequate level of protection. Alternatively, the organisation receiving the information has provided adequate safeguards by way of binding corporate rules, Standard Contractual Clauses or compliance with an approved code of conduct.</w:t>
      </w:r>
    </w:p>
    <w:p w14:paraId="75E8E59F" w14:textId="77777777" w:rsidR="00602DAF" w:rsidRPr="00B5611F" w:rsidRDefault="00602DAF" w:rsidP="00602DAF"/>
    <w:p w14:paraId="02BE07AA" w14:textId="77777777" w:rsidR="00602DAF" w:rsidRPr="00F94B20" w:rsidRDefault="00602DAF" w:rsidP="00602DAF">
      <w:pPr>
        <w:pStyle w:val="Heading2"/>
        <w:rPr>
          <w:sz w:val="26"/>
          <w:lang w:val="en-US"/>
        </w:rPr>
      </w:pPr>
      <w:bookmarkStart w:id="70" w:name="_Toc102051300"/>
      <w:bookmarkStart w:id="71" w:name="_Toc115083683"/>
      <w:bookmarkStart w:id="72" w:name="_Toc146887058"/>
      <w:r w:rsidRPr="00F94B20">
        <w:rPr>
          <w:sz w:val="26"/>
          <w:lang w:val="en-US"/>
        </w:rPr>
        <w:lastRenderedPageBreak/>
        <w:t>Data Subject’s Rights and Requests</w:t>
      </w:r>
      <w:bookmarkEnd w:id="70"/>
      <w:bookmarkEnd w:id="71"/>
      <w:bookmarkEnd w:id="72"/>
    </w:p>
    <w:p w14:paraId="4F38C4D2" w14:textId="77777777" w:rsidR="00602DAF" w:rsidRPr="00B5611F" w:rsidRDefault="00602DAF" w:rsidP="00602DAF">
      <w:r w:rsidRPr="00B5611F">
        <w:t>Personal data must be made available to data subjects as set out within this policy and data subjects must be allowed to exercise certain rights in relation to their personal data.</w:t>
      </w:r>
    </w:p>
    <w:p w14:paraId="4FE391BE" w14:textId="77777777" w:rsidR="00602DAF" w:rsidRPr="00B5611F" w:rsidRDefault="00602DAF" w:rsidP="00602DAF"/>
    <w:p w14:paraId="685B149E" w14:textId="49A85C89" w:rsidR="00602DAF" w:rsidRPr="00B5611F" w:rsidRDefault="00602DAF" w:rsidP="00602DAF">
      <w:r w:rsidRPr="00B5611F">
        <w:t xml:space="preserve">The rights data subjects have in relation to how </w:t>
      </w:r>
      <w:r>
        <w:t>Remarkable Autism</w:t>
      </w:r>
      <w:r w:rsidRPr="00B5611F">
        <w:t xml:space="preserve"> Ltd handle their personal data are set out below: -</w:t>
      </w:r>
    </w:p>
    <w:p w14:paraId="0932CF23" w14:textId="77777777" w:rsidR="00602DAF" w:rsidRPr="00B5611F" w:rsidRDefault="00602DAF" w:rsidP="00602DAF">
      <w:pPr>
        <w:numPr>
          <w:ilvl w:val="1"/>
          <w:numId w:val="21"/>
        </w:numPr>
        <w:contextualSpacing/>
      </w:pPr>
      <w:r w:rsidRPr="00B5611F">
        <w:t>(Where consent is relied upon as a condition of processing) To withdraw consent to processing at any time;</w:t>
      </w:r>
    </w:p>
    <w:p w14:paraId="7D412E1B" w14:textId="176475A7" w:rsidR="00602DAF" w:rsidRPr="00B5611F" w:rsidRDefault="00602DAF" w:rsidP="00602DAF">
      <w:pPr>
        <w:numPr>
          <w:ilvl w:val="1"/>
          <w:numId w:val="21"/>
        </w:numPr>
        <w:contextualSpacing/>
      </w:pPr>
      <w:r w:rsidRPr="00B5611F">
        <w:t xml:space="preserve">Receive certain information about </w:t>
      </w:r>
      <w:r>
        <w:t>Remarkable Autism</w:t>
      </w:r>
      <w:r w:rsidRPr="00B5611F">
        <w:t xml:space="preserve"> Ltd.’s processing activities;</w:t>
      </w:r>
    </w:p>
    <w:p w14:paraId="4892AB15" w14:textId="77777777" w:rsidR="00602DAF" w:rsidRPr="00B5611F" w:rsidRDefault="00602DAF" w:rsidP="00602DAF">
      <w:pPr>
        <w:numPr>
          <w:ilvl w:val="1"/>
          <w:numId w:val="21"/>
        </w:numPr>
        <w:contextualSpacing/>
      </w:pPr>
      <w:r w:rsidRPr="00B5611F">
        <w:t>Request access to their personal data that we hold (see “Subject Access Requests” at Appendix 1);</w:t>
      </w:r>
    </w:p>
    <w:p w14:paraId="3DBA2669" w14:textId="77777777" w:rsidR="00602DAF" w:rsidRPr="00B5611F" w:rsidRDefault="00602DAF" w:rsidP="00602DAF">
      <w:pPr>
        <w:numPr>
          <w:ilvl w:val="1"/>
          <w:numId w:val="21"/>
        </w:numPr>
        <w:contextualSpacing/>
      </w:pPr>
      <w:r w:rsidRPr="00B5611F">
        <w:t>Prevent our use of their personal data for marketing purposes;</w:t>
      </w:r>
    </w:p>
    <w:p w14:paraId="2960658F" w14:textId="77777777" w:rsidR="00602DAF" w:rsidRPr="00B5611F" w:rsidRDefault="00602DAF" w:rsidP="00602DAF">
      <w:pPr>
        <w:numPr>
          <w:ilvl w:val="1"/>
          <w:numId w:val="21"/>
        </w:numPr>
        <w:contextualSpacing/>
      </w:pPr>
      <w:r w:rsidRPr="00B5611F">
        <w:t>Ask us to erase personal data if it is no longer necessary in relation to the purposes for which it was collected or processed or to rectify inaccurate data or to complete incomplete data;</w:t>
      </w:r>
    </w:p>
    <w:p w14:paraId="7224E980" w14:textId="77777777" w:rsidR="00602DAF" w:rsidRPr="00B5611F" w:rsidRDefault="00602DAF" w:rsidP="00602DAF">
      <w:pPr>
        <w:numPr>
          <w:ilvl w:val="1"/>
          <w:numId w:val="21"/>
        </w:numPr>
        <w:contextualSpacing/>
      </w:pPr>
      <w:r w:rsidRPr="00B5611F">
        <w:t>Restrict processing in specific circumstances;</w:t>
      </w:r>
    </w:p>
    <w:p w14:paraId="0D1EC971" w14:textId="77777777" w:rsidR="00602DAF" w:rsidRPr="00B5611F" w:rsidRDefault="00602DAF" w:rsidP="00602DAF">
      <w:pPr>
        <w:numPr>
          <w:ilvl w:val="1"/>
          <w:numId w:val="21"/>
        </w:numPr>
        <w:contextualSpacing/>
      </w:pPr>
      <w:r w:rsidRPr="00B5611F">
        <w:t>Challenge processing which has been justified on the basis of our legitimate interests or in the public interest;</w:t>
      </w:r>
    </w:p>
    <w:p w14:paraId="7122A3ED" w14:textId="77777777" w:rsidR="00602DAF" w:rsidRPr="00B5611F" w:rsidRDefault="00602DAF" w:rsidP="00602DAF">
      <w:pPr>
        <w:numPr>
          <w:ilvl w:val="1"/>
          <w:numId w:val="21"/>
        </w:numPr>
        <w:contextualSpacing/>
      </w:pPr>
      <w:r w:rsidRPr="00B5611F">
        <w:t>Request a copy of an agreement under which personal data is transferred outside of the EEA;</w:t>
      </w:r>
    </w:p>
    <w:p w14:paraId="58F7BDEC" w14:textId="77777777" w:rsidR="00602DAF" w:rsidRPr="00B5611F" w:rsidRDefault="00602DAF" w:rsidP="00602DAF">
      <w:pPr>
        <w:numPr>
          <w:ilvl w:val="1"/>
          <w:numId w:val="21"/>
        </w:numPr>
        <w:contextualSpacing/>
      </w:pPr>
      <w:r w:rsidRPr="00B5611F">
        <w:t>Object to decisions based solely on automated processing;</w:t>
      </w:r>
    </w:p>
    <w:p w14:paraId="333DE645" w14:textId="77777777" w:rsidR="00602DAF" w:rsidRPr="00B5611F" w:rsidRDefault="00602DAF" w:rsidP="00602DAF">
      <w:pPr>
        <w:numPr>
          <w:ilvl w:val="1"/>
          <w:numId w:val="21"/>
        </w:numPr>
        <w:contextualSpacing/>
      </w:pPr>
      <w:r w:rsidRPr="00B5611F">
        <w:t>Prevent processing that is likely to cause damage or distress to the data subject or anyone else;</w:t>
      </w:r>
    </w:p>
    <w:p w14:paraId="68B7AF3E" w14:textId="77777777" w:rsidR="00602DAF" w:rsidRPr="00B5611F" w:rsidRDefault="00602DAF" w:rsidP="00602DAF">
      <w:pPr>
        <w:numPr>
          <w:ilvl w:val="1"/>
          <w:numId w:val="21"/>
        </w:numPr>
        <w:contextualSpacing/>
      </w:pPr>
      <w:r w:rsidRPr="00B5611F">
        <w:t>Be notified of a personal data breach which is likely to result in high risk to their rights and freedoms;</w:t>
      </w:r>
    </w:p>
    <w:p w14:paraId="69CAD6FB" w14:textId="77777777" w:rsidR="00602DAF" w:rsidRPr="00B5611F" w:rsidRDefault="00602DAF" w:rsidP="00602DAF">
      <w:pPr>
        <w:numPr>
          <w:ilvl w:val="1"/>
          <w:numId w:val="21"/>
        </w:numPr>
        <w:contextualSpacing/>
      </w:pPr>
      <w:r w:rsidRPr="00B5611F">
        <w:t>Make a complaint to the supervisory authority; and</w:t>
      </w:r>
    </w:p>
    <w:p w14:paraId="25A645E2" w14:textId="77777777" w:rsidR="00602DAF" w:rsidRPr="00B5611F" w:rsidRDefault="00602DAF" w:rsidP="00602DAF">
      <w:pPr>
        <w:numPr>
          <w:ilvl w:val="1"/>
          <w:numId w:val="21"/>
        </w:numPr>
        <w:contextualSpacing/>
      </w:pPr>
      <w:r w:rsidRPr="00B5611F">
        <w:t>In limited circumstances, receive or ask for their personal data to be transferred to a third party in a structured, commonly used and machine readable format.</w:t>
      </w:r>
    </w:p>
    <w:p w14:paraId="76D3BBC0" w14:textId="77777777" w:rsidR="00602DAF" w:rsidRPr="00B5611F" w:rsidRDefault="00602DAF" w:rsidP="00602DAF"/>
    <w:p w14:paraId="33D6ADFC" w14:textId="38D57E39" w:rsidR="00602DAF" w:rsidRPr="00B5611F" w:rsidRDefault="00602DAF" w:rsidP="00602DAF">
      <w:r w:rsidRPr="00B5611F">
        <w:t>If any request is made to exercise the rights above, it is a requirement for the relevant staff member</w:t>
      </w:r>
      <w:r>
        <w:t>, trustee or governor</w:t>
      </w:r>
      <w:r w:rsidRPr="00B5611F">
        <w:t xml:space="preserve"> within </w:t>
      </w:r>
      <w:r>
        <w:t>Remarkable Autism</w:t>
      </w:r>
      <w:r w:rsidRPr="00B5611F">
        <w:t xml:space="preserve"> Ltd to verify the identity of the individual making the request.</w:t>
      </w:r>
    </w:p>
    <w:p w14:paraId="4DDD727D" w14:textId="77777777" w:rsidR="00602DAF" w:rsidRPr="00B5611F" w:rsidRDefault="00602DAF" w:rsidP="00602DAF">
      <w:pPr>
        <w:keepNext/>
        <w:keepLines/>
        <w:outlineLvl w:val="1"/>
        <w:rPr>
          <w:rFonts w:eastAsiaTheme="majorEastAsia" w:cstheme="majorBidi"/>
          <w:color w:val="374C80" w:themeColor="accent1" w:themeShade="BF"/>
          <w:sz w:val="28"/>
          <w:szCs w:val="26"/>
        </w:rPr>
      </w:pPr>
    </w:p>
    <w:p w14:paraId="437E0C5D" w14:textId="77777777" w:rsidR="00602DAF" w:rsidRPr="00F94B20" w:rsidRDefault="00602DAF" w:rsidP="00602DAF">
      <w:pPr>
        <w:pStyle w:val="Heading2"/>
        <w:rPr>
          <w:sz w:val="26"/>
          <w:lang w:val="en-US"/>
        </w:rPr>
      </w:pPr>
      <w:bookmarkStart w:id="73" w:name="_Toc102051301"/>
      <w:bookmarkStart w:id="74" w:name="_Toc115083684"/>
      <w:bookmarkStart w:id="75" w:name="_Toc146887059"/>
      <w:r w:rsidRPr="00F94B20">
        <w:rPr>
          <w:sz w:val="26"/>
          <w:lang w:val="en-US"/>
        </w:rPr>
        <w:t>Direct Marketing</w:t>
      </w:r>
      <w:bookmarkEnd w:id="73"/>
      <w:bookmarkEnd w:id="74"/>
      <w:bookmarkEnd w:id="75"/>
    </w:p>
    <w:p w14:paraId="55AD154A" w14:textId="66A1AB2E" w:rsidR="00602DAF" w:rsidRPr="00B5611F" w:rsidRDefault="00602DAF" w:rsidP="00602DAF">
      <w:r>
        <w:t>Remarkable Autism</w:t>
      </w:r>
      <w:r w:rsidRPr="00B5611F">
        <w:t xml:space="preserve"> Ltd are subject to certain rules and privacy laws when marketing. For example, a data subject’s prior consent will be required for electronic direct marketing (for example, by email, text or automated calls).</w:t>
      </w:r>
    </w:p>
    <w:p w14:paraId="6C1698FD" w14:textId="77777777" w:rsidR="00602DAF" w:rsidRPr="00B5611F" w:rsidRDefault="00602DAF" w:rsidP="00602DAF">
      <w:r w:rsidRPr="00B5611F">
        <w:t xml:space="preserve"> </w:t>
      </w:r>
    </w:p>
    <w:p w14:paraId="39F80B56" w14:textId="2A5647F2" w:rsidR="00602DAF" w:rsidRPr="00B5611F" w:rsidRDefault="00602DAF" w:rsidP="00602DAF">
      <w:r>
        <w:t>Remarkable Autism</w:t>
      </w:r>
      <w:r w:rsidRPr="00B5611F">
        <w:t xml:space="preserve"> Ltd will explicitly offer individuals the opportunity to object to direct marketing and will do so in an intelligible format which is clear for </w:t>
      </w:r>
      <w:r w:rsidRPr="00B5611F">
        <w:lastRenderedPageBreak/>
        <w:t xml:space="preserve">the individual to understand. </w:t>
      </w:r>
      <w:r>
        <w:t>Remarkable Autism</w:t>
      </w:r>
      <w:r w:rsidRPr="00B5611F">
        <w:t xml:space="preserve"> Ltd will promptly respond to any individual objection to direct marketing.</w:t>
      </w:r>
    </w:p>
    <w:p w14:paraId="7BD7AB98" w14:textId="77777777" w:rsidR="00602DAF" w:rsidRPr="00B5611F" w:rsidRDefault="00602DAF" w:rsidP="00602DAF"/>
    <w:p w14:paraId="1BDEDFC1" w14:textId="77777777" w:rsidR="00602DAF" w:rsidRPr="00F94B20" w:rsidRDefault="00602DAF" w:rsidP="00602DAF">
      <w:pPr>
        <w:pStyle w:val="Heading2"/>
        <w:rPr>
          <w:sz w:val="26"/>
          <w:lang w:val="en-US"/>
        </w:rPr>
      </w:pPr>
      <w:bookmarkStart w:id="76" w:name="_Toc102051302"/>
      <w:bookmarkStart w:id="77" w:name="_Toc115083685"/>
      <w:bookmarkStart w:id="78" w:name="_Toc146887060"/>
      <w:r w:rsidRPr="00F94B20">
        <w:rPr>
          <w:sz w:val="26"/>
          <w:lang w:val="en-US"/>
        </w:rPr>
        <w:t>Employee Obligations</w:t>
      </w:r>
      <w:bookmarkEnd w:id="76"/>
      <w:bookmarkEnd w:id="77"/>
      <w:bookmarkEnd w:id="78"/>
    </w:p>
    <w:p w14:paraId="503ABA91" w14:textId="5A39E049" w:rsidR="00602DAF" w:rsidRPr="00B5611F" w:rsidRDefault="00602DAF" w:rsidP="00602DAF">
      <w:r w:rsidRPr="00B5611F">
        <w:t>Employees may have access to the personal data of other members of staff</w:t>
      </w:r>
      <w:r>
        <w:rPr>
          <w:szCs w:val="24"/>
        </w:rPr>
        <w:t>, trustees and governors,</w:t>
      </w:r>
      <w:r w:rsidRPr="00B5611F">
        <w:t xml:space="preserve"> suppliers, parents or pupils of </w:t>
      </w:r>
      <w:r>
        <w:t>Remarkable Autism</w:t>
      </w:r>
      <w:r w:rsidRPr="00B5611F">
        <w:t xml:space="preserve"> Ltd in the course of their employment or engagement. If so, </w:t>
      </w:r>
      <w:r>
        <w:t>Remarkable Autism</w:t>
      </w:r>
      <w:r w:rsidRPr="00B5611F">
        <w:t xml:space="preserve"> Ltd expects those employees to help meet the data protection obligations to those individuals. Specifically, you must: -</w:t>
      </w:r>
    </w:p>
    <w:p w14:paraId="78142324" w14:textId="77777777" w:rsidR="00602DAF" w:rsidRPr="00B5611F" w:rsidRDefault="00602DAF" w:rsidP="00602DAF">
      <w:pPr>
        <w:numPr>
          <w:ilvl w:val="0"/>
          <w:numId w:val="22"/>
        </w:numPr>
        <w:contextualSpacing/>
      </w:pPr>
      <w:r w:rsidRPr="00B5611F">
        <w:t>Only access the personal data that you have authority to access, and only for authorised purposes;</w:t>
      </w:r>
    </w:p>
    <w:p w14:paraId="37950D72" w14:textId="77777777" w:rsidR="00602DAF" w:rsidRPr="00B5611F" w:rsidRDefault="00602DAF" w:rsidP="00602DAF">
      <w:pPr>
        <w:numPr>
          <w:ilvl w:val="0"/>
          <w:numId w:val="22"/>
        </w:numPr>
        <w:contextualSpacing/>
      </w:pPr>
      <w:r w:rsidRPr="00B5611F">
        <w:t>Only allow others to access personal data if they have appropriate authorisation;</w:t>
      </w:r>
    </w:p>
    <w:p w14:paraId="6C31A182" w14:textId="470BBF53" w:rsidR="00602DAF" w:rsidRPr="00B5611F" w:rsidRDefault="00602DAF" w:rsidP="00602DAF">
      <w:pPr>
        <w:numPr>
          <w:ilvl w:val="0"/>
          <w:numId w:val="22"/>
        </w:numPr>
        <w:contextualSpacing/>
      </w:pPr>
      <w:r w:rsidRPr="00B5611F">
        <w:t xml:space="preserve">Keep personal data secure (for example, by complying with rules on access to </w:t>
      </w:r>
      <w:r>
        <w:t>Remarkable Autism</w:t>
      </w:r>
      <w:r w:rsidRPr="00B5611F">
        <w:t xml:space="preserve"> Ltd premises, computer access, password protection and secure file storage and destruction [Please refer to the Security Policy for further details about our security processes]);</w:t>
      </w:r>
    </w:p>
    <w:p w14:paraId="470DE2ED" w14:textId="02C79F3F" w:rsidR="00602DAF" w:rsidRPr="00B5611F" w:rsidRDefault="00602DAF" w:rsidP="00602DAF">
      <w:pPr>
        <w:numPr>
          <w:ilvl w:val="0"/>
          <w:numId w:val="22"/>
        </w:numPr>
        <w:contextualSpacing/>
      </w:pPr>
      <w:r w:rsidRPr="00B5611F">
        <w:t xml:space="preserve">Not remove personal data or devices containing personal data from the </w:t>
      </w:r>
      <w:r>
        <w:t>Remarkable Autism</w:t>
      </w:r>
      <w:r w:rsidRPr="00B5611F">
        <w:t xml:space="preserve"> Ltd premises unless appropriate security measures are in place (such as </w:t>
      </w:r>
      <w:proofErr w:type="spellStart"/>
      <w:r w:rsidRPr="00B5611F">
        <w:t>pseudonymisation</w:t>
      </w:r>
      <w:proofErr w:type="spellEnd"/>
      <w:r w:rsidRPr="00B5611F">
        <w:t>, encryption, password protection) to secure the information;</w:t>
      </w:r>
    </w:p>
    <w:p w14:paraId="7AC76ABF" w14:textId="77777777" w:rsidR="00602DAF" w:rsidRPr="00B5611F" w:rsidRDefault="00602DAF" w:rsidP="00602DAF">
      <w:pPr>
        <w:numPr>
          <w:ilvl w:val="0"/>
          <w:numId w:val="22"/>
        </w:numPr>
        <w:contextualSpacing/>
      </w:pPr>
      <w:r w:rsidRPr="00B5611F">
        <w:t>Not store personal information on local drives.</w:t>
      </w:r>
    </w:p>
    <w:p w14:paraId="4F571A9F" w14:textId="77777777" w:rsidR="00602DAF" w:rsidRPr="00B5611F" w:rsidRDefault="00602DAF" w:rsidP="00602DAF">
      <w:pPr>
        <w:keepNext/>
        <w:keepLines/>
        <w:outlineLvl w:val="0"/>
        <w:rPr>
          <w:rFonts w:eastAsiaTheme="majorEastAsia" w:cstheme="majorBidi"/>
          <w:b/>
          <w:color w:val="374C80" w:themeColor="accent1" w:themeShade="BF"/>
          <w:sz w:val="28"/>
          <w:szCs w:val="32"/>
        </w:rPr>
      </w:pPr>
      <w:bookmarkStart w:id="79" w:name="_Toc102051303"/>
    </w:p>
    <w:p w14:paraId="5BA51BB4" w14:textId="77777777" w:rsidR="00602DAF" w:rsidRPr="006A68A2" w:rsidRDefault="00602DAF" w:rsidP="00602DAF">
      <w:pPr>
        <w:pStyle w:val="Heading2"/>
        <w:rPr>
          <w:b w:val="0"/>
        </w:rPr>
      </w:pPr>
      <w:bookmarkStart w:id="80" w:name="_Toc115083686"/>
      <w:bookmarkStart w:id="81" w:name="_Toc146887061"/>
      <w:r w:rsidRPr="00F94B20">
        <w:rPr>
          <w:sz w:val="26"/>
          <w:lang w:val="en-US"/>
        </w:rPr>
        <w:t>Accountability</w:t>
      </w:r>
      <w:bookmarkEnd w:id="79"/>
      <w:bookmarkEnd w:id="80"/>
      <w:bookmarkEnd w:id="81"/>
    </w:p>
    <w:p w14:paraId="6824AF57" w14:textId="701291F9" w:rsidR="00602DAF" w:rsidRPr="00B5611F" w:rsidRDefault="00602DAF" w:rsidP="00602DAF">
      <w:r>
        <w:t>Remarkable Autism</w:t>
      </w:r>
      <w:r w:rsidRPr="00B5611F">
        <w:t xml:space="preserve"> Ltd will ensure compliance with data protection principles by implementing appropriate technical and organisational measures. We are responsible for and demonstrate accountability with the UK GDPR principles. </w:t>
      </w:r>
    </w:p>
    <w:p w14:paraId="62678C79" w14:textId="77777777" w:rsidR="00602DAF" w:rsidRPr="00B5611F" w:rsidRDefault="00602DAF" w:rsidP="00602DAF"/>
    <w:p w14:paraId="3984DF11" w14:textId="77777777" w:rsidR="00602DAF" w:rsidRPr="00B5611F" w:rsidRDefault="00602DAF" w:rsidP="00602DAF">
      <w:r w:rsidRPr="00B5611F">
        <w:t xml:space="preserve">The DPO is responsible for overseeing this Data Protection Policy and developing data-related policies and guidelines. </w:t>
      </w:r>
    </w:p>
    <w:p w14:paraId="396E523D" w14:textId="77777777" w:rsidR="00602DAF" w:rsidRPr="00B5611F" w:rsidRDefault="00602DAF" w:rsidP="00602DAF"/>
    <w:p w14:paraId="5855B770" w14:textId="77777777" w:rsidR="00602DAF" w:rsidRPr="00B5611F" w:rsidRDefault="00602DAF" w:rsidP="00602DAF">
      <w:r w:rsidRPr="00B5611F">
        <w:t>Please contact the DPO with any questions about the operation of this Data Protection Policy or the UK GDPR or if you have any concerns that this policy is not being or has not been followed.</w:t>
      </w:r>
    </w:p>
    <w:p w14:paraId="6B6B3640" w14:textId="77777777" w:rsidR="00602DAF" w:rsidRPr="00B5611F" w:rsidRDefault="00602DAF" w:rsidP="00602DAF"/>
    <w:p w14:paraId="0B0D2B0A" w14:textId="77777777" w:rsidR="00602DAF" w:rsidRPr="00F94B20" w:rsidRDefault="00602DAF" w:rsidP="00F94B20">
      <w:pPr>
        <w:pStyle w:val="Heading2"/>
        <w:rPr>
          <w:sz w:val="26"/>
          <w:lang w:val="en-US"/>
        </w:rPr>
      </w:pPr>
      <w:bookmarkStart w:id="82" w:name="_Toc102051304"/>
      <w:bookmarkStart w:id="83" w:name="_Toc115083687"/>
      <w:bookmarkStart w:id="84" w:name="_Toc146887062"/>
      <w:r w:rsidRPr="00F94B20">
        <w:rPr>
          <w:sz w:val="26"/>
          <w:lang w:val="en-US"/>
        </w:rPr>
        <w:t>Data Protection Officer (DPO)</w:t>
      </w:r>
      <w:bookmarkEnd w:id="82"/>
      <w:bookmarkEnd w:id="83"/>
      <w:bookmarkEnd w:id="84"/>
    </w:p>
    <w:p w14:paraId="1338E6CB" w14:textId="4206A982" w:rsidR="00602DAF" w:rsidRPr="00B5611F" w:rsidRDefault="00602DAF" w:rsidP="00602DAF">
      <w:r w:rsidRPr="00B5611F">
        <w:t xml:space="preserve">Please find below details of </w:t>
      </w:r>
      <w:r>
        <w:t>Remarkable Autism</w:t>
      </w:r>
      <w:r w:rsidRPr="00B5611F">
        <w:t xml:space="preserve"> </w:t>
      </w:r>
      <w:proofErr w:type="spellStart"/>
      <w:r w:rsidRPr="00B5611F">
        <w:t>Ltd’s</w:t>
      </w:r>
      <w:proofErr w:type="spellEnd"/>
      <w:r w:rsidRPr="00B5611F">
        <w:t xml:space="preserve"> Data Protection Officer: -</w:t>
      </w:r>
    </w:p>
    <w:p w14:paraId="08FAAA27" w14:textId="77777777" w:rsidR="00602DAF" w:rsidRPr="00B5611F" w:rsidRDefault="00602DAF" w:rsidP="00602DAF">
      <w:r w:rsidRPr="00B5611F">
        <w:t xml:space="preserve">Data Protection Officer: </w:t>
      </w:r>
      <w:proofErr w:type="spellStart"/>
      <w:r w:rsidRPr="00B5611F">
        <w:t>Judicium</w:t>
      </w:r>
      <w:proofErr w:type="spellEnd"/>
      <w:r w:rsidRPr="00B5611F">
        <w:t xml:space="preserve"> Consulting Limited</w:t>
      </w:r>
    </w:p>
    <w:p w14:paraId="135E5AAF" w14:textId="77777777" w:rsidR="00602DAF" w:rsidRPr="00B5611F" w:rsidRDefault="00602DAF" w:rsidP="00602DAF">
      <w:r w:rsidRPr="00B5611F">
        <w:t>Address: 72 Cannon Street, London, EC4N 6AE</w:t>
      </w:r>
    </w:p>
    <w:p w14:paraId="25C9AE1D" w14:textId="77777777" w:rsidR="00602DAF" w:rsidRPr="00B5611F" w:rsidRDefault="00602DAF" w:rsidP="00602DAF">
      <w:r w:rsidRPr="00B5611F">
        <w:t>Email: dataservices@judicium.com</w:t>
      </w:r>
    </w:p>
    <w:p w14:paraId="45294D66" w14:textId="77777777" w:rsidR="00602DAF" w:rsidRPr="00B5611F" w:rsidRDefault="00602DAF" w:rsidP="00602DAF">
      <w:r w:rsidRPr="00B5611F">
        <w:t>Web: www.judiciumeducation.co.uk</w:t>
      </w:r>
    </w:p>
    <w:p w14:paraId="5C8B2B1A" w14:textId="77777777" w:rsidR="00602DAF" w:rsidRPr="00B5611F" w:rsidRDefault="00602DAF" w:rsidP="00602DAF">
      <w:r w:rsidRPr="00B5611F">
        <w:t>Telephone: 0203 326 9174</w:t>
      </w:r>
    </w:p>
    <w:p w14:paraId="6201779C" w14:textId="77777777" w:rsidR="00602DAF" w:rsidRPr="00B5611F" w:rsidRDefault="00602DAF" w:rsidP="00602DAF">
      <w:r w:rsidRPr="00B5611F">
        <w:lastRenderedPageBreak/>
        <w:t>Lead Contact: Craig Stilwell</w:t>
      </w:r>
    </w:p>
    <w:p w14:paraId="6D567C7A" w14:textId="77777777" w:rsidR="00602DAF" w:rsidRPr="00B5611F" w:rsidRDefault="00602DAF" w:rsidP="00602DAF"/>
    <w:p w14:paraId="29F2483C" w14:textId="3915F3E9" w:rsidR="00602DAF" w:rsidRPr="00B5611F" w:rsidRDefault="00602DAF" w:rsidP="00602DAF">
      <w:r>
        <w:t>Remarkable Autism</w:t>
      </w:r>
      <w:r w:rsidRPr="00B5611F">
        <w:t xml:space="preserve"> Ltd have taken the following steps to ensure and document UK GDPR compliance:-</w:t>
      </w:r>
    </w:p>
    <w:p w14:paraId="4EC9FFA3" w14:textId="77777777" w:rsidR="00602DAF" w:rsidRPr="00B5611F" w:rsidRDefault="00602DAF" w:rsidP="00602DAF">
      <w:r w:rsidRPr="00B5611F">
        <w:t>In particular, you must always contact the DPO in the following circumstances: -</w:t>
      </w:r>
    </w:p>
    <w:p w14:paraId="3660E1E3" w14:textId="121C8A0F" w:rsidR="00602DAF" w:rsidRPr="00B5611F" w:rsidRDefault="00602DAF" w:rsidP="00602DAF">
      <w:pPr>
        <w:numPr>
          <w:ilvl w:val="0"/>
          <w:numId w:val="19"/>
        </w:numPr>
        <w:contextualSpacing/>
      </w:pPr>
      <w:r w:rsidRPr="00B5611F">
        <w:t xml:space="preserve">If you are unsure of the lawful basis being relied on by </w:t>
      </w:r>
      <w:r>
        <w:t>Remarkable Autism</w:t>
      </w:r>
      <w:r w:rsidRPr="00B5611F">
        <w:t xml:space="preserve"> Ltd to process personal data;</w:t>
      </w:r>
    </w:p>
    <w:p w14:paraId="3DC69ADB" w14:textId="77777777" w:rsidR="00602DAF" w:rsidRPr="00B5611F" w:rsidRDefault="00602DAF" w:rsidP="00602DAF">
      <w:pPr>
        <w:numPr>
          <w:ilvl w:val="0"/>
          <w:numId w:val="19"/>
        </w:numPr>
        <w:contextualSpacing/>
      </w:pPr>
      <w:r w:rsidRPr="00B5611F">
        <w:t>If you need to rely on consent as a fair reason for processing (please see below the section on consent for further detail);</w:t>
      </w:r>
    </w:p>
    <w:p w14:paraId="072F91CA" w14:textId="77777777" w:rsidR="00602DAF" w:rsidRPr="00B5611F" w:rsidRDefault="00602DAF" w:rsidP="00602DAF">
      <w:pPr>
        <w:numPr>
          <w:ilvl w:val="0"/>
          <w:numId w:val="19"/>
        </w:numPr>
        <w:contextualSpacing/>
      </w:pPr>
      <w:r w:rsidRPr="00B5611F">
        <w:t>If you need to draft privacy notices or fair processing notices;</w:t>
      </w:r>
    </w:p>
    <w:p w14:paraId="46F897C6" w14:textId="77777777" w:rsidR="00602DAF" w:rsidRPr="00B5611F" w:rsidRDefault="00602DAF" w:rsidP="00602DAF">
      <w:pPr>
        <w:numPr>
          <w:ilvl w:val="0"/>
          <w:numId w:val="19"/>
        </w:numPr>
        <w:contextualSpacing/>
      </w:pPr>
      <w:r w:rsidRPr="00B5611F">
        <w:t>If you are unsure about the retention periods for the personal data being processed [but would refer you to the Data Retention Policy in the first instance];</w:t>
      </w:r>
    </w:p>
    <w:p w14:paraId="49E352E8" w14:textId="77777777" w:rsidR="00602DAF" w:rsidRPr="00B5611F" w:rsidRDefault="00602DAF" w:rsidP="00602DAF">
      <w:pPr>
        <w:numPr>
          <w:ilvl w:val="0"/>
          <w:numId w:val="19"/>
        </w:numPr>
        <w:contextualSpacing/>
      </w:pPr>
      <w:r w:rsidRPr="00B5611F">
        <w:t>If you are unsure about what security measures need to be put in place to protect personal data;</w:t>
      </w:r>
    </w:p>
    <w:p w14:paraId="30F06F2A" w14:textId="77777777" w:rsidR="00602DAF" w:rsidRPr="00B5611F" w:rsidRDefault="00602DAF" w:rsidP="00602DAF">
      <w:pPr>
        <w:numPr>
          <w:ilvl w:val="0"/>
          <w:numId w:val="19"/>
        </w:numPr>
        <w:contextualSpacing/>
      </w:pPr>
      <w:r w:rsidRPr="00B5611F">
        <w:t>If there has been a personal data breach [and would refer you to the procedure set out in the Data Breach Policy];</w:t>
      </w:r>
    </w:p>
    <w:p w14:paraId="12E572C8" w14:textId="77777777" w:rsidR="00602DAF" w:rsidRPr="00B5611F" w:rsidRDefault="00602DAF" w:rsidP="00602DAF">
      <w:pPr>
        <w:numPr>
          <w:ilvl w:val="0"/>
          <w:numId w:val="19"/>
        </w:numPr>
        <w:contextualSpacing/>
      </w:pPr>
      <w:r w:rsidRPr="00B5611F">
        <w:t>If you are unsure on what basis to transfer personal data outside the EEA;</w:t>
      </w:r>
    </w:p>
    <w:p w14:paraId="077111F1" w14:textId="77777777" w:rsidR="00602DAF" w:rsidRPr="00B5611F" w:rsidRDefault="00602DAF" w:rsidP="00602DAF">
      <w:pPr>
        <w:numPr>
          <w:ilvl w:val="0"/>
          <w:numId w:val="19"/>
        </w:numPr>
        <w:contextualSpacing/>
      </w:pPr>
      <w:r w:rsidRPr="00B5611F">
        <w:t>If you need any assistance dealing with any rights invoked by a data subject;</w:t>
      </w:r>
    </w:p>
    <w:p w14:paraId="17C9EF45" w14:textId="77777777" w:rsidR="00602DAF" w:rsidRPr="00B5611F" w:rsidRDefault="00602DAF" w:rsidP="00602DAF">
      <w:pPr>
        <w:numPr>
          <w:ilvl w:val="0"/>
          <w:numId w:val="19"/>
        </w:numPr>
        <w:contextualSpacing/>
      </w:pPr>
      <w:r w:rsidRPr="00B5611F">
        <w:t>Whenever you are engaging in a significant new (or a change in) processing activity which is likely to require a data protection impact assessment or if you plan to use personal data for purposes other than what it was collected for;</w:t>
      </w:r>
    </w:p>
    <w:p w14:paraId="38ECDDB1" w14:textId="77777777" w:rsidR="00602DAF" w:rsidRPr="00B5611F" w:rsidRDefault="00602DAF" w:rsidP="00602DAF">
      <w:pPr>
        <w:numPr>
          <w:ilvl w:val="0"/>
          <w:numId w:val="19"/>
        </w:numPr>
        <w:contextualSpacing/>
      </w:pPr>
      <w:r w:rsidRPr="00B5611F">
        <w:t>If you plan to undertake any activities involving automated processing or automated decision making;</w:t>
      </w:r>
    </w:p>
    <w:p w14:paraId="7201AEE8" w14:textId="77777777" w:rsidR="00602DAF" w:rsidRPr="00B5611F" w:rsidRDefault="00602DAF" w:rsidP="00602DAF">
      <w:pPr>
        <w:numPr>
          <w:ilvl w:val="0"/>
          <w:numId w:val="19"/>
        </w:numPr>
        <w:contextualSpacing/>
      </w:pPr>
      <w:r w:rsidRPr="00B5611F">
        <w:t>If you need help complying with applicable law when carrying out direct marketing activities;</w:t>
      </w:r>
    </w:p>
    <w:p w14:paraId="459FF1CB" w14:textId="77777777" w:rsidR="00602DAF" w:rsidRPr="00B5611F" w:rsidRDefault="00602DAF" w:rsidP="00602DAF">
      <w:pPr>
        <w:numPr>
          <w:ilvl w:val="0"/>
          <w:numId w:val="19"/>
        </w:numPr>
        <w:contextualSpacing/>
      </w:pPr>
      <w:r w:rsidRPr="00B5611F">
        <w:t>If you need help with any contracts or other areas in relation to sharing personal data with third parties.</w:t>
      </w:r>
    </w:p>
    <w:p w14:paraId="240BC7CC" w14:textId="77777777" w:rsidR="00602DAF" w:rsidRPr="00B5611F" w:rsidRDefault="00602DAF" w:rsidP="00602DAF"/>
    <w:p w14:paraId="72FCA8C9" w14:textId="77777777" w:rsidR="00602DAF" w:rsidRPr="00F94B20" w:rsidRDefault="00602DAF" w:rsidP="00602DAF">
      <w:pPr>
        <w:pStyle w:val="Heading2"/>
        <w:rPr>
          <w:sz w:val="26"/>
          <w:lang w:val="en-US"/>
        </w:rPr>
      </w:pPr>
      <w:bookmarkStart w:id="85" w:name="_Toc102051305"/>
      <w:bookmarkStart w:id="86" w:name="_Toc115083688"/>
      <w:bookmarkStart w:id="87" w:name="_Toc146887063"/>
      <w:r w:rsidRPr="00F94B20">
        <w:rPr>
          <w:sz w:val="26"/>
          <w:lang w:val="en-US"/>
        </w:rPr>
        <w:t>Personal Data Breaches</w:t>
      </w:r>
      <w:bookmarkEnd w:id="85"/>
      <w:bookmarkEnd w:id="86"/>
      <w:bookmarkEnd w:id="87"/>
    </w:p>
    <w:p w14:paraId="61E41264" w14:textId="113F5800" w:rsidR="00602DAF" w:rsidRPr="00B5611F" w:rsidRDefault="00602DAF" w:rsidP="00602DAF">
      <w:r w:rsidRPr="00B5611F">
        <w:t xml:space="preserve">The UK GDPR requires </w:t>
      </w:r>
      <w:r>
        <w:t>Remarkable Autism</w:t>
      </w:r>
      <w:r w:rsidRPr="00B5611F">
        <w:t xml:space="preserve"> Ltd to notify any applicable personal data breach to the Information Commissioner’s Office (ICO).</w:t>
      </w:r>
    </w:p>
    <w:p w14:paraId="05A26B69" w14:textId="77777777" w:rsidR="00602DAF" w:rsidRPr="00B5611F" w:rsidRDefault="00602DAF" w:rsidP="00602DAF"/>
    <w:p w14:paraId="42FF4FE5" w14:textId="77777777" w:rsidR="00602DAF" w:rsidRPr="00B5611F" w:rsidRDefault="00602DAF" w:rsidP="00602DAF">
      <w:r w:rsidRPr="00B5611F">
        <w:t>We have put in place procedures to deal with any suspected personal data breach and will notify data subjects or any applicable regulator where we are legally required to do so.</w:t>
      </w:r>
    </w:p>
    <w:p w14:paraId="57A8D93C" w14:textId="77777777" w:rsidR="00602DAF" w:rsidRPr="00B5611F" w:rsidRDefault="00602DAF" w:rsidP="00602DAF"/>
    <w:p w14:paraId="03A2B2DC" w14:textId="77777777" w:rsidR="00602DAF" w:rsidRPr="00B5611F" w:rsidRDefault="00602DAF" w:rsidP="00602DAF">
      <w:r w:rsidRPr="00B5611F">
        <w:t>If you know or suspect that a personal data breach has occurred, do not attempt to investigate the matter yourself. Immediately contact the person designated as the key point of contact for personal data breaches (wh</w:t>
      </w:r>
      <w:r>
        <w:t>ich</w:t>
      </w:r>
      <w:r w:rsidRPr="00B5611F">
        <w:t xml:space="preserve"> is</w:t>
      </w:r>
      <w:r>
        <w:t xml:space="preserve"> the</w:t>
      </w:r>
      <w:r w:rsidRPr="00B5611F">
        <w:t xml:space="preserve"> </w:t>
      </w:r>
      <w:r>
        <w:t>TSM</w:t>
      </w:r>
      <w:r w:rsidRPr="00B5611F">
        <w:t>) or your DPO.</w:t>
      </w:r>
    </w:p>
    <w:p w14:paraId="13B45028" w14:textId="77777777" w:rsidR="00602DAF" w:rsidRPr="00B5611F" w:rsidRDefault="00602DAF" w:rsidP="00602DAF"/>
    <w:p w14:paraId="0773C4C8" w14:textId="77777777" w:rsidR="00602DAF" w:rsidRPr="00F94B20" w:rsidRDefault="00602DAF" w:rsidP="00602DAF">
      <w:pPr>
        <w:pStyle w:val="Heading2"/>
        <w:rPr>
          <w:sz w:val="26"/>
          <w:lang w:val="en-US"/>
        </w:rPr>
      </w:pPr>
      <w:bookmarkStart w:id="88" w:name="_Toc102051306"/>
      <w:bookmarkStart w:id="89" w:name="_Toc115083689"/>
      <w:bookmarkStart w:id="90" w:name="_Toc146887064"/>
      <w:r w:rsidRPr="00F94B20">
        <w:rPr>
          <w:sz w:val="26"/>
          <w:lang w:val="en-US"/>
        </w:rPr>
        <w:t>Transparency and Privacy Notices</w:t>
      </w:r>
      <w:bookmarkEnd w:id="88"/>
      <w:bookmarkEnd w:id="89"/>
      <w:bookmarkEnd w:id="90"/>
    </w:p>
    <w:p w14:paraId="7F50F39C" w14:textId="0228F4A1" w:rsidR="00602DAF" w:rsidRPr="00B5611F" w:rsidRDefault="00602DAF" w:rsidP="00602DAF">
      <w:r>
        <w:t>Remarkable Autism</w:t>
      </w:r>
      <w:r w:rsidRPr="00B5611F">
        <w:t xml:space="preserve"> Ltd will provide detailed, specific information to data subjects. This information will be provided through privacy notices [and/or fair processing notices] which are concise, transparent, intelligible, easily accessible and in clear and plain language so that a data subject can easily understand them. </w:t>
      </w:r>
      <w:r>
        <w:t>Remarkable Autism</w:t>
      </w:r>
      <w:r w:rsidRPr="00B5611F">
        <w:t xml:space="preserve"> Ltd.’s privacy notices are tailored to suit the data subject and set out information about how </w:t>
      </w:r>
      <w:r>
        <w:t>Remarkable Autism</w:t>
      </w:r>
      <w:r w:rsidRPr="00B5611F">
        <w:t xml:space="preserve"> Ltd use their data.</w:t>
      </w:r>
    </w:p>
    <w:p w14:paraId="5F9EA866" w14:textId="77777777" w:rsidR="00602DAF" w:rsidRPr="00B5611F" w:rsidRDefault="00602DAF" w:rsidP="00602DAF"/>
    <w:p w14:paraId="64AF2D4A" w14:textId="708E6877" w:rsidR="00602DAF" w:rsidRPr="00B5611F" w:rsidRDefault="00602DAF" w:rsidP="00602DAF">
      <w:r w:rsidRPr="00B5611F">
        <w:t xml:space="preserve">Whenever we collect personal data directly from data subjects, including for human resources or employment purposes, we will provide the data subject with all the information required by the UK GDPR. This includes the identity of the Data Protection Officer, </w:t>
      </w:r>
      <w:r>
        <w:t>Remarkable Autism</w:t>
      </w:r>
      <w:r w:rsidRPr="00B5611F">
        <w:t xml:space="preserve"> Ltd.’s contact details, how and why we will use, process, disclose, protect and retain personal data. This information will be provided within our privacy notices. </w:t>
      </w:r>
    </w:p>
    <w:p w14:paraId="2F6960BA" w14:textId="77777777" w:rsidR="00602DAF" w:rsidRPr="00B5611F" w:rsidRDefault="00602DAF" w:rsidP="00602DAF"/>
    <w:p w14:paraId="78B0882C" w14:textId="12C7C092" w:rsidR="00602DAF" w:rsidRPr="00B5611F" w:rsidRDefault="00602DAF" w:rsidP="00602DAF">
      <w:r w:rsidRPr="00B5611F">
        <w:t xml:space="preserve">When personal data is collected indirectly (for example, from a third party or a publicly available source), where appropriate, we will provide the data subject with the above information as soon as possible after receiving the data. </w:t>
      </w:r>
      <w:r>
        <w:t>Remarkable Autism</w:t>
      </w:r>
      <w:r w:rsidRPr="00B5611F">
        <w:t xml:space="preserve"> Ltd will also confirm whether that third party has collected and processed data in accordance with the UK GDPR.</w:t>
      </w:r>
    </w:p>
    <w:p w14:paraId="27650090" w14:textId="77777777" w:rsidR="00602DAF" w:rsidRPr="00B5611F" w:rsidRDefault="00602DAF" w:rsidP="00602DAF"/>
    <w:p w14:paraId="68D36276" w14:textId="77777777" w:rsidR="00602DAF" w:rsidRPr="00B5611F" w:rsidRDefault="00602DAF" w:rsidP="00602DAF">
      <w:r w:rsidRPr="00B5611F">
        <w:t>Notifications shall be in accordance with ICO guidance and, where relevant, be written in a form understandable by those defined as “children” under the UK GDPR.</w:t>
      </w:r>
    </w:p>
    <w:p w14:paraId="10753405" w14:textId="77777777" w:rsidR="00602DAF" w:rsidRPr="00B5611F" w:rsidRDefault="00602DAF" w:rsidP="00602DAF"/>
    <w:p w14:paraId="7B594D8C" w14:textId="77777777" w:rsidR="00602DAF" w:rsidRPr="00F94B20" w:rsidRDefault="00602DAF" w:rsidP="00602DAF">
      <w:pPr>
        <w:pStyle w:val="Heading2"/>
        <w:rPr>
          <w:sz w:val="26"/>
          <w:lang w:val="en-US"/>
        </w:rPr>
      </w:pPr>
      <w:bookmarkStart w:id="91" w:name="_Toc102051307"/>
      <w:bookmarkStart w:id="92" w:name="_Toc115083690"/>
      <w:bookmarkStart w:id="93" w:name="_Toc146887065"/>
      <w:r w:rsidRPr="00F94B20">
        <w:rPr>
          <w:sz w:val="26"/>
          <w:lang w:val="en-US"/>
        </w:rPr>
        <w:t xml:space="preserve">Privacy </w:t>
      </w:r>
      <w:proofErr w:type="gramStart"/>
      <w:r w:rsidRPr="00F94B20">
        <w:rPr>
          <w:sz w:val="26"/>
          <w:lang w:val="en-US"/>
        </w:rPr>
        <w:t>By</w:t>
      </w:r>
      <w:proofErr w:type="gramEnd"/>
      <w:r w:rsidRPr="00F94B20">
        <w:rPr>
          <w:sz w:val="26"/>
          <w:lang w:val="en-US"/>
        </w:rPr>
        <w:t xml:space="preserve"> Design</w:t>
      </w:r>
      <w:bookmarkEnd w:id="91"/>
      <w:bookmarkEnd w:id="92"/>
      <w:bookmarkEnd w:id="93"/>
    </w:p>
    <w:p w14:paraId="2C00FABB" w14:textId="747765FA" w:rsidR="00602DAF" w:rsidRPr="00B5611F" w:rsidRDefault="00602DAF" w:rsidP="00602DAF">
      <w:r>
        <w:t>Remarkable Autism</w:t>
      </w:r>
      <w:r w:rsidRPr="00B5611F">
        <w:t xml:space="preserve"> Ltd adopt a privacy by design approach to data protection to ensure that we adhere to data compliance and to implement technical and organisational measures in an effective manner.</w:t>
      </w:r>
    </w:p>
    <w:p w14:paraId="3C9FAFFA" w14:textId="77777777" w:rsidR="00602DAF" w:rsidRPr="00B5611F" w:rsidRDefault="00602DAF" w:rsidP="00602DAF"/>
    <w:p w14:paraId="552ECDB4" w14:textId="41508DE6" w:rsidR="00602DAF" w:rsidRPr="00B5611F" w:rsidRDefault="00602DAF" w:rsidP="00602DAF">
      <w:r w:rsidRPr="00B5611F">
        <w:t xml:space="preserve">Privacy by design is an approach that promotes privacy and data protection compliance from the start. To help us achieve this, </w:t>
      </w:r>
      <w:r>
        <w:t>Remarkable Autism</w:t>
      </w:r>
      <w:r w:rsidRPr="00B5611F">
        <w:t xml:space="preserve"> Ltd takes into account the nature and purposes of the processing, any cost of implementation and any risks to rights and freedoms of data subjects when implementing data processes.</w:t>
      </w:r>
    </w:p>
    <w:p w14:paraId="7F9661F5" w14:textId="77777777" w:rsidR="00602DAF" w:rsidRPr="00B5611F" w:rsidRDefault="00602DAF" w:rsidP="00602DAF"/>
    <w:p w14:paraId="4738DF9A" w14:textId="77777777" w:rsidR="00602DAF" w:rsidRPr="00F94B20" w:rsidRDefault="00602DAF" w:rsidP="00602DAF">
      <w:pPr>
        <w:pStyle w:val="Heading2"/>
        <w:rPr>
          <w:sz w:val="26"/>
          <w:lang w:val="en-US"/>
        </w:rPr>
      </w:pPr>
      <w:bookmarkStart w:id="94" w:name="_Toc102051308"/>
      <w:bookmarkStart w:id="95" w:name="_Toc115083691"/>
      <w:bookmarkStart w:id="96" w:name="_Toc146887066"/>
      <w:r w:rsidRPr="00F94B20">
        <w:rPr>
          <w:sz w:val="26"/>
          <w:lang w:val="en-US"/>
        </w:rPr>
        <w:t>Data Protection Impact Assessments (DPIA</w:t>
      </w:r>
      <w:bookmarkEnd w:id="94"/>
      <w:r w:rsidRPr="00F94B20">
        <w:rPr>
          <w:sz w:val="26"/>
          <w:lang w:val="en-US"/>
        </w:rPr>
        <w:t>s)</w:t>
      </w:r>
      <w:bookmarkEnd w:id="95"/>
      <w:bookmarkEnd w:id="96"/>
    </w:p>
    <w:p w14:paraId="6BE6EA7D" w14:textId="4E1D4156" w:rsidR="00602DAF" w:rsidRPr="00B5611F" w:rsidRDefault="00602DAF" w:rsidP="00602DAF">
      <w:r w:rsidRPr="00B5611F">
        <w:t xml:space="preserve">In order to achieve a privacy by design approach, </w:t>
      </w:r>
      <w:r>
        <w:t>Remarkable Autism</w:t>
      </w:r>
      <w:r w:rsidRPr="00B5611F">
        <w:t xml:space="preserve"> Ltd conduct DPIAs for any new technologies or programmes being used by </w:t>
      </w:r>
      <w:r>
        <w:t>Remarkable Autism</w:t>
      </w:r>
      <w:r w:rsidRPr="00B5611F">
        <w:t xml:space="preserve"> Ltd which could affect the processing of personal data. In any event, </w:t>
      </w:r>
      <w:r>
        <w:t>Remarkable Autism</w:t>
      </w:r>
      <w:r w:rsidRPr="00B5611F">
        <w:t xml:space="preserve"> Ltd carries out DPIAs when required by the UK GDPR in the following circumstances: -</w:t>
      </w:r>
    </w:p>
    <w:p w14:paraId="14BEAB8F" w14:textId="77777777" w:rsidR="00602DAF" w:rsidRPr="00B5611F" w:rsidRDefault="00602DAF" w:rsidP="00602DAF">
      <w:pPr>
        <w:numPr>
          <w:ilvl w:val="0"/>
          <w:numId w:val="18"/>
        </w:numPr>
        <w:contextualSpacing/>
      </w:pPr>
      <w:r w:rsidRPr="00B5611F">
        <w:lastRenderedPageBreak/>
        <w:t>For the use of new technologies (programs, systems or processes) or changing technologies;</w:t>
      </w:r>
    </w:p>
    <w:p w14:paraId="71C84106" w14:textId="77777777" w:rsidR="00602DAF" w:rsidRPr="00B5611F" w:rsidRDefault="00602DAF" w:rsidP="00602DAF">
      <w:pPr>
        <w:numPr>
          <w:ilvl w:val="0"/>
          <w:numId w:val="18"/>
        </w:numPr>
        <w:contextualSpacing/>
      </w:pPr>
      <w:r w:rsidRPr="00B5611F">
        <w:t>For the use of automated processing;</w:t>
      </w:r>
    </w:p>
    <w:p w14:paraId="2A73663D" w14:textId="77777777" w:rsidR="00602DAF" w:rsidRPr="00B5611F" w:rsidRDefault="00602DAF" w:rsidP="00602DAF">
      <w:pPr>
        <w:numPr>
          <w:ilvl w:val="0"/>
          <w:numId w:val="18"/>
        </w:numPr>
        <w:contextualSpacing/>
      </w:pPr>
      <w:r w:rsidRPr="00B5611F">
        <w:t xml:space="preserve">For large scale processing of special category data; and </w:t>
      </w:r>
    </w:p>
    <w:p w14:paraId="2825EABC" w14:textId="77777777" w:rsidR="00602DAF" w:rsidRPr="00B5611F" w:rsidRDefault="00602DAF" w:rsidP="00602DAF">
      <w:pPr>
        <w:numPr>
          <w:ilvl w:val="0"/>
          <w:numId w:val="18"/>
        </w:numPr>
        <w:contextualSpacing/>
      </w:pPr>
      <w:r w:rsidRPr="00B5611F">
        <w:t>For large scale, systematic monitoring of a publicly accessible area (through the use of CCTV).</w:t>
      </w:r>
    </w:p>
    <w:p w14:paraId="51AAE717" w14:textId="77777777" w:rsidR="00602DAF" w:rsidRPr="00B5611F" w:rsidRDefault="00602DAF" w:rsidP="00602DAF">
      <w:pPr>
        <w:numPr>
          <w:ilvl w:val="0"/>
          <w:numId w:val="20"/>
        </w:numPr>
        <w:contextualSpacing/>
      </w:pPr>
      <w:r w:rsidRPr="00B5611F">
        <w:t>Our DPIAs contain: -</w:t>
      </w:r>
    </w:p>
    <w:p w14:paraId="2470516C" w14:textId="77777777" w:rsidR="00602DAF" w:rsidRPr="00B5611F" w:rsidRDefault="00602DAF" w:rsidP="00602DAF">
      <w:pPr>
        <w:numPr>
          <w:ilvl w:val="0"/>
          <w:numId w:val="20"/>
        </w:numPr>
        <w:contextualSpacing/>
      </w:pPr>
      <w:r w:rsidRPr="00B5611F">
        <w:t>A description of the processing, its purposes and any legitimate interests used;</w:t>
      </w:r>
    </w:p>
    <w:p w14:paraId="03F05D93" w14:textId="77777777" w:rsidR="00602DAF" w:rsidRPr="00B5611F" w:rsidRDefault="00602DAF" w:rsidP="00602DAF">
      <w:pPr>
        <w:numPr>
          <w:ilvl w:val="0"/>
          <w:numId w:val="20"/>
        </w:numPr>
        <w:contextualSpacing/>
      </w:pPr>
      <w:r w:rsidRPr="00B5611F">
        <w:t>An assessment of the necessity and proportionality of the processing in relation to its purpose;</w:t>
      </w:r>
    </w:p>
    <w:p w14:paraId="374292DD" w14:textId="77777777" w:rsidR="00602DAF" w:rsidRPr="00B5611F" w:rsidRDefault="00602DAF" w:rsidP="00602DAF">
      <w:pPr>
        <w:numPr>
          <w:ilvl w:val="0"/>
          <w:numId w:val="20"/>
        </w:numPr>
        <w:contextualSpacing/>
      </w:pPr>
      <w:r w:rsidRPr="00B5611F">
        <w:t>An assessment of the risk to individuals; and</w:t>
      </w:r>
    </w:p>
    <w:p w14:paraId="1009068C" w14:textId="77777777" w:rsidR="00602DAF" w:rsidRPr="00B5611F" w:rsidRDefault="00602DAF" w:rsidP="00602DAF">
      <w:pPr>
        <w:numPr>
          <w:ilvl w:val="0"/>
          <w:numId w:val="20"/>
        </w:numPr>
        <w:contextualSpacing/>
      </w:pPr>
      <w:r w:rsidRPr="00B5611F">
        <w:t>The risk mitigation measures in place and demonstration of compliance.</w:t>
      </w:r>
    </w:p>
    <w:p w14:paraId="454CEFAB" w14:textId="77777777" w:rsidR="00602DAF" w:rsidRPr="00B5611F" w:rsidRDefault="00602DAF" w:rsidP="00602DAF"/>
    <w:p w14:paraId="33933F8D" w14:textId="77777777" w:rsidR="00602DAF" w:rsidRPr="00F94B20" w:rsidRDefault="00602DAF" w:rsidP="00602DAF">
      <w:pPr>
        <w:pStyle w:val="Heading2"/>
        <w:rPr>
          <w:sz w:val="26"/>
          <w:lang w:val="en-US"/>
        </w:rPr>
      </w:pPr>
      <w:bookmarkStart w:id="97" w:name="_Toc102051309"/>
      <w:bookmarkStart w:id="98" w:name="_Toc115083692"/>
      <w:bookmarkStart w:id="99" w:name="_Toc146887067"/>
      <w:r w:rsidRPr="00F94B20">
        <w:rPr>
          <w:sz w:val="26"/>
          <w:lang w:val="en-US"/>
        </w:rPr>
        <w:t>Record Keeping</w:t>
      </w:r>
      <w:bookmarkEnd w:id="97"/>
      <w:bookmarkEnd w:id="98"/>
      <w:bookmarkEnd w:id="99"/>
    </w:p>
    <w:p w14:paraId="32F9C231" w14:textId="3A98D3E4" w:rsidR="00602DAF" w:rsidRPr="00B5611F" w:rsidRDefault="00602DAF" w:rsidP="00602DAF">
      <w:r>
        <w:t>Remarkable Autism</w:t>
      </w:r>
      <w:r w:rsidRPr="00B5611F">
        <w:t xml:space="preserve"> Ltd are required to keep full and accurate records of our data processing activities. These records include: -</w:t>
      </w:r>
    </w:p>
    <w:p w14:paraId="329B8D98" w14:textId="38A9EAB0" w:rsidR="00602DAF" w:rsidRPr="00B5611F" w:rsidRDefault="00602DAF" w:rsidP="00602DAF">
      <w:pPr>
        <w:numPr>
          <w:ilvl w:val="0"/>
          <w:numId w:val="20"/>
        </w:numPr>
        <w:contextualSpacing/>
      </w:pPr>
      <w:r w:rsidRPr="00B5611F">
        <w:t xml:space="preserve">The name and contact details of </w:t>
      </w:r>
      <w:r>
        <w:t>Remarkable Autism</w:t>
      </w:r>
      <w:r w:rsidRPr="00B5611F">
        <w:t xml:space="preserve"> Ltd;</w:t>
      </w:r>
    </w:p>
    <w:p w14:paraId="1493D81D" w14:textId="77777777" w:rsidR="00602DAF" w:rsidRPr="00B5611F" w:rsidRDefault="00602DAF" w:rsidP="00602DAF">
      <w:pPr>
        <w:numPr>
          <w:ilvl w:val="0"/>
          <w:numId w:val="20"/>
        </w:numPr>
        <w:contextualSpacing/>
      </w:pPr>
      <w:r w:rsidRPr="00B5611F">
        <w:t>The name and contact details of the Data Protection Officer;</w:t>
      </w:r>
    </w:p>
    <w:p w14:paraId="06D6867D" w14:textId="77777777" w:rsidR="00602DAF" w:rsidRPr="00B5611F" w:rsidRDefault="00602DAF" w:rsidP="00602DAF">
      <w:pPr>
        <w:numPr>
          <w:ilvl w:val="0"/>
          <w:numId w:val="20"/>
        </w:numPr>
        <w:contextualSpacing/>
      </w:pPr>
      <w:r w:rsidRPr="00B5611F">
        <w:t>Descriptions of the types of personal data used;</w:t>
      </w:r>
    </w:p>
    <w:p w14:paraId="6EF2147E" w14:textId="77777777" w:rsidR="00602DAF" w:rsidRPr="00B5611F" w:rsidRDefault="00602DAF" w:rsidP="00602DAF">
      <w:pPr>
        <w:numPr>
          <w:ilvl w:val="0"/>
          <w:numId w:val="20"/>
        </w:numPr>
        <w:contextualSpacing/>
      </w:pPr>
      <w:r w:rsidRPr="00B5611F">
        <w:t>Description of the data subjects;</w:t>
      </w:r>
    </w:p>
    <w:p w14:paraId="5809109F" w14:textId="3F3757DA" w:rsidR="00602DAF" w:rsidRPr="00B5611F" w:rsidRDefault="00602DAF" w:rsidP="00602DAF">
      <w:pPr>
        <w:numPr>
          <w:ilvl w:val="0"/>
          <w:numId w:val="20"/>
        </w:numPr>
        <w:contextualSpacing/>
      </w:pPr>
      <w:r w:rsidRPr="00B5611F">
        <w:t xml:space="preserve">Details of </w:t>
      </w:r>
      <w:r>
        <w:t>Remarkable Autism</w:t>
      </w:r>
      <w:r w:rsidRPr="00B5611F">
        <w:t xml:space="preserve"> Ltd.’s processing activities and purposes;</w:t>
      </w:r>
    </w:p>
    <w:p w14:paraId="6ECF7E7F" w14:textId="77777777" w:rsidR="00602DAF" w:rsidRPr="00B5611F" w:rsidRDefault="00602DAF" w:rsidP="00602DAF">
      <w:pPr>
        <w:numPr>
          <w:ilvl w:val="0"/>
          <w:numId w:val="20"/>
        </w:numPr>
        <w:contextualSpacing/>
      </w:pPr>
      <w:r w:rsidRPr="00B5611F">
        <w:t>Details of any third party recipients of the personal data;</w:t>
      </w:r>
    </w:p>
    <w:p w14:paraId="2934CD11" w14:textId="77777777" w:rsidR="00602DAF" w:rsidRPr="00B5611F" w:rsidRDefault="00602DAF" w:rsidP="00602DAF">
      <w:pPr>
        <w:numPr>
          <w:ilvl w:val="0"/>
          <w:numId w:val="20"/>
        </w:numPr>
        <w:contextualSpacing/>
      </w:pPr>
      <w:r w:rsidRPr="00B5611F">
        <w:t>Where personal data is stored;</w:t>
      </w:r>
    </w:p>
    <w:p w14:paraId="69ABD3A0" w14:textId="77777777" w:rsidR="00602DAF" w:rsidRPr="00B5611F" w:rsidRDefault="00602DAF" w:rsidP="00602DAF">
      <w:pPr>
        <w:numPr>
          <w:ilvl w:val="0"/>
          <w:numId w:val="20"/>
        </w:numPr>
        <w:contextualSpacing/>
      </w:pPr>
      <w:r w:rsidRPr="00B5611F">
        <w:t>Retention periods; and</w:t>
      </w:r>
    </w:p>
    <w:p w14:paraId="7FE281C7" w14:textId="77777777" w:rsidR="00602DAF" w:rsidRPr="00B5611F" w:rsidRDefault="00602DAF" w:rsidP="00602DAF">
      <w:pPr>
        <w:numPr>
          <w:ilvl w:val="0"/>
          <w:numId w:val="20"/>
        </w:numPr>
        <w:contextualSpacing/>
      </w:pPr>
      <w:r w:rsidRPr="00B5611F">
        <w:t>Security measures in place.</w:t>
      </w:r>
    </w:p>
    <w:p w14:paraId="2F99BBA3" w14:textId="77777777" w:rsidR="00602DAF" w:rsidRPr="00B5611F" w:rsidRDefault="00602DAF" w:rsidP="00602DAF"/>
    <w:p w14:paraId="37C017EF" w14:textId="77777777" w:rsidR="00602DAF" w:rsidRPr="00F94B20" w:rsidRDefault="00602DAF" w:rsidP="00602DAF">
      <w:pPr>
        <w:pStyle w:val="Heading2"/>
        <w:rPr>
          <w:sz w:val="26"/>
          <w:lang w:val="en-US"/>
        </w:rPr>
      </w:pPr>
      <w:bookmarkStart w:id="100" w:name="_Toc102051310"/>
      <w:bookmarkStart w:id="101" w:name="_Toc115083693"/>
      <w:bookmarkStart w:id="102" w:name="_Toc146887068"/>
      <w:r w:rsidRPr="00F94B20">
        <w:rPr>
          <w:sz w:val="26"/>
          <w:lang w:val="en-US"/>
        </w:rPr>
        <w:t>Training</w:t>
      </w:r>
      <w:bookmarkEnd w:id="100"/>
      <w:bookmarkEnd w:id="101"/>
      <w:bookmarkEnd w:id="102"/>
    </w:p>
    <w:p w14:paraId="5F62FCBF" w14:textId="0D7116BD" w:rsidR="00602DAF" w:rsidRPr="00B5611F" w:rsidRDefault="00602DAF" w:rsidP="00602DAF">
      <w:r>
        <w:t>Remarkable Autism</w:t>
      </w:r>
      <w:r w:rsidRPr="00B5611F">
        <w:t xml:space="preserve"> Ltd will ensure all relevant personnel have undergone adequate training to enable them to comply with data privacy laws. </w:t>
      </w:r>
    </w:p>
    <w:p w14:paraId="73870BD1" w14:textId="77777777" w:rsidR="00602DAF" w:rsidRPr="00B5611F" w:rsidRDefault="00602DAF" w:rsidP="00602DAF"/>
    <w:p w14:paraId="1EDD485D" w14:textId="77777777" w:rsidR="00602DAF" w:rsidRPr="00F94B20" w:rsidRDefault="00602DAF" w:rsidP="00602DAF">
      <w:pPr>
        <w:pStyle w:val="Heading2"/>
        <w:rPr>
          <w:sz w:val="26"/>
          <w:lang w:val="en-US"/>
        </w:rPr>
      </w:pPr>
      <w:bookmarkStart w:id="103" w:name="_Toc102051311"/>
      <w:bookmarkStart w:id="104" w:name="_Toc115083694"/>
      <w:bookmarkStart w:id="105" w:name="_Toc146887069"/>
      <w:r w:rsidRPr="00F94B20">
        <w:rPr>
          <w:sz w:val="26"/>
          <w:lang w:val="en-US"/>
        </w:rPr>
        <w:t>Audit</w:t>
      </w:r>
      <w:bookmarkEnd w:id="103"/>
      <w:bookmarkEnd w:id="104"/>
      <w:bookmarkEnd w:id="105"/>
    </w:p>
    <w:p w14:paraId="2A2DDFF1" w14:textId="2DB1CC87" w:rsidR="00602DAF" w:rsidRPr="00B5611F" w:rsidRDefault="00602DAF" w:rsidP="00602DAF">
      <w:r>
        <w:t>Remarkable Autism</w:t>
      </w:r>
      <w:r w:rsidRPr="00B5611F">
        <w:t xml:space="preserve"> Ltd, [through its Data Protection Officer] regularly test our data systems and processes in order to assess compliance. These are done through data audits which take place annually in order to review use of personal data.</w:t>
      </w:r>
    </w:p>
    <w:p w14:paraId="3CF4F751" w14:textId="77777777" w:rsidR="00602DAF" w:rsidRPr="00B5611F" w:rsidRDefault="00602DAF" w:rsidP="00602DAF"/>
    <w:p w14:paraId="1CC0C54E" w14:textId="77777777" w:rsidR="00602DAF" w:rsidRPr="00F94B20" w:rsidRDefault="00602DAF" w:rsidP="00602DAF">
      <w:pPr>
        <w:pStyle w:val="Heading2"/>
        <w:rPr>
          <w:sz w:val="26"/>
          <w:lang w:val="en-US"/>
        </w:rPr>
      </w:pPr>
      <w:bookmarkStart w:id="106" w:name="_Toc102051312"/>
      <w:bookmarkStart w:id="107" w:name="_Toc115083695"/>
      <w:bookmarkStart w:id="108" w:name="_Toc146887070"/>
      <w:r w:rsidRPr="00F94B20">
        <w:rPr>
          <w:sz w:val="26"/>
          <w:lang w:val="en-US"/>
        </w:rPr>
        <w:t>Monitoring</w:t>
      </w:r>
      <w:bookmarkEnd w:id="106"/>
      <w:bookmarkEnd w:id="107"/>
      <w:bookmarkEnd w:id="108"/>
    </w:p>
    <w:p w14:paraId="2A5E03E0" w14:textId="77777777" w:rsidR="00602DAF" w:rsidRPr="00B5611F" w:rsidRDefault="00602DAF" w:rsidP="00602DAF">
      <w:r w:rsidRPr="00B5611F">
        <w:t>We will monitor the effectiveness of this and all of our policies and procedures and conduct a full review and update as appropriate.</w:t>
      </w:r>
    </w:p>
    <w:p w14:paraId="73C7673D" w14:textId="77777777" w:rsidR="00602DAF" w:rsidRPr="00B5611F" w:rsidRDefault="00602DAF" w:rsidP="00602DAF"/>
    <w:p w14:paraId="43D07836" w14:textId="28021044" w:rsidR="00602DAF" w:rsidRPr="00B5611F" w:rsidRDefault="00602DAF" w:rsidP="00602DAF">
      <w:r w:rsidRPr="00B5611F">
        <w:lastRenderedPageBreak/>
        <w:t xml:space="preserve">Our monitoring and review will include looking at how our policies and procedures are working in practice to reduce the risks posed to </w:t>
      </w:r>
      <w:r>
        <w:t>Remarkable Autism</w:t>
      </w:r>
      <w:r w:rsidRPr="00B5611F">
        <w:t xml:space="preserve"> Ltd.</w:t>
      </w:r>
    </w:p>
    <w:p w14:paraId="2FA07C92" w14:textId="77777777" w:rsidR="00602DAF" w:rsidRPr="00B5611F" w:rsidRDefault="00602DAF" w:rsidP="00602DAF"/>
    <w:p w14:paraId="3AD7B56C" w14:textId="77777777" w:rsidR="00602DAF" w:rsidRPr="00F94B20" w:rsidRDefault="00602DAF" w:rsidP="00602DAF">
      <w:pPr>
        <w:pStyle w:val="Heading2"/>
        <w:rPr>
          <w:sz w:val="26"/>
          <w:lang w:val="en-US"/>
        </w:rPr>
      </w:pPr>
      <w:bookmarkStart w:id="109" w:name="_Toc102051313"/>
      <w:bookmarkStart w:id="110" w:name="_Toc115083696"/>
      <w:bookmarkStart w:id="111" w:name="_Toc146887071"/>
      <w:r w:rsidRPr="00F94B20">
        <w:rPr>
          <w:sz w:val="26"/>
          <w:lang w:val="en-US"/>
        </w:rPr>
        <w:t>Subject Access Requests</w:t>
      </w:r>
      <w:bookmarkEnd w:id="109"/>
      <w:bookmarkEnd w:id="110"/>
      <w:bookmarkEnd w:id="111"/>
    </w:p>
    <w:p w14:paraId="0057B58C" w14:textId="6141EFE1" w:rsidR="00602DAF" w:rsidRPr="00B5611F" w:rsidRDefault="00602DAF" w:rsidP="00602DAF">
      <w:r w:rsidRPr="00B5611F">
        <w:t xml:space="preserve">Under Data Protection Law, Data Subjects have a general right to find out whether </w:t>
      </w:r>
      <w:r>
        <w:t>Remarkable Autism</w:t>
      </w:r>
      <w:r w:rsidRPr="00B5611F">
        <w:t xml:space="preserve"> Ltd hold or process personal data about them, to access that data, and to be given supplementary information. This is known as the right of access, or the right to make a data subject access request (SAR). The purpose of the right is to enable the individual to be aware of, and verify, the lawfulness of the processing of personal data that </w:t>
      </w:r>
      <w:r>
        <w:t>Remarkable Autism</w:t>
      </w:r>
      <w:r w:rsidRPr="00B5611F">
        <w:t xml:space="preserve"> Ltd are undertaking.</w:t>
      </w:r>
    </w:p>
    <w:p w14:paraId="3FDC7003" w14:textId="77777777" w:rsidR="00602DAF" w:rsidRPr="00B5611F" w:rsidRDefault="00602DAF" w:rsidP="00602DAF"/>
    <w:p w14:paraId="06C1E6C1" w14:textId="77777777" w:rsidR="00602DAF" w:rsidRPr="00B5611F" w:rsidRDefault="00602DAF" w:rsidP="00602DAF">
      <w:r w:rsidRPr="00B5611F">
        <w:t>This appendix provides guidance for staff members</w:t>
      </w:r>
      <w:r>
        <w:rPr>
          <w:szCs w:val="24"/>
        </w:rPr>
        <w:t>, trustees and governors</w:t>
      </w:r>
      <w:r w:rsidRPr="00B5611F">
        <w:t xml:space="preserve"> on how data subject access requests should be handled, and for all individuals on how to make a SAR.</w:t>
      </w:r>
    </w:p>
    <w:p w14:paraId="57BE3CCC" w14:textId="77777777" w:rsidR="00602DAF" w:rsidRPr="00B5611F" w:rsidRDefault="00602DAF" w:rsidP="00602DAF"/>
    <w:p w14:paraId="382F5146" w14:textId="76172F62" w:rsidR="00602DAF" w:rsidRPr="00B5611F" w:rsidRDefault="00602DAF" w:rsidP="00602DAF">
      <w:r w:rsidRPr="00B5611F">
        <w:t>Failure to comply with the right of access under UK GDPR puts staff</w:t>
      </w:r>
      <w:r>
        <w:rPr>
          <w:szCs w:val="24"/>
        </w:rPr>
        <w:t>, trustees and governors</w:t>
      </w:r>
      <w:r w:rsidRPr="00B5611F">
        <w:t xml:space="preserve"> and </w:t>
      </w:r>
      <w:r>
        <w:t>Remarkable Autism</w:t>
      </w:r>
      <w:r w:rsidRPr="00B5611F">
        <w:t xml:space="preserve"> Ltd at potentially significant risk, and so </w:t>
      </w:r>
      <w:r>
        <w:t>Remarkable Autism</w:t>
      </w:r>
      <w:r w:rsidRPr="00B5611F">
        <w:t xml:space="preserve"> Ltd takes compliance with this policy very seriously. </w:t>
      </w:r>
    </w:p>
    <w:p w14:paraId="0A4DCB3E" w14:textId="77777777" w:rsidR="00602DAF" w:rsidRPr="00B5611F" w:rsidRDefault="00602DAF" w:rsidP="00602DAF"/>
    <w:p w14:paraId="657AB0B5" w14:textId="2C502FFF" w:rsidR="00602DAF" w:rsidRPr="00B5611F" w:rsidRDefault="00602DAF" w:rsidP="00602DAF">
      <w:r w:rsidRPr="00B5611F">
        <w:t xml:space="preserve">A Data Subject has the right to be informed by </w:t>
      </w:r>
      <w:r>
        <w:t>Remarkable Autism</w:t>
      </w:r>
      <w:r w:rsidRPr="00B5611F">
        <w:t xml:space="preserve"> Ltd of the following: -</w:t>
      </w:r>
    </w:p>
    <w:p w14:paraId="2EDA0FE2" w14:textId="77777777" w:rsidR="00602DAF" w:rsidRPr="00B5611F" w:rsidRDefault="00602DAF" w:rsidP="00602DAF">
      <w:pPr>
        <w:numPr>
          <w:ilvl w:val="0"/>
          <w:numId w:val="23"/>
        </w:numPr>
        <w:contextualSpacing/>
      </w:pPr>
      <w:r w:rsidRPr="00B5611F">
        <w:t>Confirmation that their data is being processed;</w:t>
      </w:r>
    </w:p>
    <w:p w14:paraId="7EA01BCD" w14:textId="77777777" w:rsidR="00602DAF" w:rsidRPr="00B5611F" w:rsidRDefault="00602DAF" w:rsidP="00602DAF">
      <w:pPr>
        <w:numPr>
          <w:ilvl w:val="0"/>
          <w:numId w:val="23"/>
        </w:numPr>
        <w:contextualSpacing/>
      </w:pPr>
      <w:r w:rsidRPr="00B5611F">
        <w:t>Access to their personal data;</w:t>
      </w:r>
    </w:p>
    <w:p w14:paraId="5F578B58" w14:textId="77777777" w:rsidR="00602DAF" w:rsidRPr="00B5611F" w:rsidRDefault="00602DAF" w:rsidP="00602DAF">
      <w:pPr>
        <w:numPr>
          <w:ilvl w:val="0"/>
          <w:numId w:val="23"/>
        </w:numPr>
        <w:contextualSpacing/>
      </w:pPr>
      <w:r w:rsidRPr="00B5611F">
        <w:t>A description of the information that is being processed;</w:t>
      </w:r>
    </w:p>
    <w:p w14:paraId="3C89A32F" w14:textId="77777777" w:rsidR="00602DAF" w:rsidRPr="00B5611F" w:rsidRDefault="00602DAF" w:rsidP="00602DAF">
      <w:pPr>
        <w:numPr>
          <w:ilvl w:val="0"/>
          <w:numId w:val="23"/>
        </w:numPr>
        <w:contextualSpacing/>
      </w:pPr>
      <w:r w:rsidRPr="00B5611F">
        <w:t>The purpose for which the information is being processed;</w:t>
      </w:r>
    </w:p>
    <w:p w14:paraId="0746115A" w14:textId="77777777" w:rsidR="00602DAF" w:rsidRPr="00B5611F" w:rsidRDefault="00602DAF" w:rsidP="00602DAF">
      <w:pPr>
        <w:numPr>
          <w:ilvl w:val="0"/>
          <w:numId w:val="23"/>
        </w:numPr>
        <w:contextualSpacing/>
      </w:pPr>
      <w:r w:rsidRPr="00B5611F">
        <w:t>The recipients/class of recipients to whom that information is or may be disclosed;</w:t>
      </w:r>
    </w:p>
    <w:p w14:paraId="261463EB" w14:textId="7225F7CE" w:rsidR="00602DAF" w:rsidRPr="00B5611F" w:rsidRDefault="00602DAF" w:rsidP="00602DAF">
      <w:pPr>
        <w:numPr>
          <w:ilvl w:val="0"/>
          <w:numId w:val="23"/>
        </w:numPr>
        <w:contextualSpacing/>
      </w:pPr>
      <w:r w:rsidRPr="00B5611F">
        <w:t xml:space="preserve">Details of the </w:t>
      </w:r>
      <w:r>
        <w:t>Remarkable Autism</w:t>
      </w:r>
      <w:r w:rsidRPr="00B5611F">
        <w:t xml:space="preserve"> Ltd.’s sources of information obtained;</w:t>
      </w:r>
    </w:p>
    <w:p w14:paraId="7749E704" w14:textId="77777777" w:rsidR="00602DAF" w:rsidRPr="00B5611F" w:rsidRDefault="00602DAF" w:rsidP="00602DAF">
      <w:pPr>
        <w:numPr>
          <w:ilvl w:val="0"/>
          <w:numId w:val="23"/>
        </w:numPr>
        <w:contextualSpacing/>
      </w:pPr>
      <w:r w:rsidRPr="00B5611F">
        <w:t>In relation to any Personal Data processed for the purposes of evaluating matters in relation to the Data Subject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 and</w:t>
      </w:r>
    </w:p>
    <w:p w14:paraId="69306A94" w14:textId="77777777" w:rsidR="00602DAF" w:rsidRPr="00B5611F" w:rsidRDefault="00602DAF" w:rsidP="00602DAF">
      <w:pPr>
        <w:numPr>
          <w:ilvl w:val="0"/>
          <w:numId w:val="23"/>
        </w:numPr>
        <w:contextualSpacing/>
      </w:pPr>
      <w:r w:rsidRPr="00B5611F">
        <w:t>Other supplementary information.</w:t>
      </w:r>
    </w:p>
    <w:p w14:paraId="01759FCA" w14:textId="77777777" w:rsidR="00602DAF" w:rsidRPr="00B5611F" w:rsidRDefault="00602DAF" w:rsidP="00602DAF">
      <w:pPr>
        <w:keepNext/>
        <w:keepLines/>
        <w:outlineLvl w:val="1"/>
        <w:rPr>
          <w:rFonts w:eastAsiaTheme="majorEastAsia" w:cstheme="majorBidi"/>
          <w:color w:val="374C80" w:themeColor="accent1" w:themeShade="BF"/>
          <w:sz w:val="28"/>
          <w:szCs w:val="26"/>
        </w:rPr>
      </w:pPr>
    </w:p>
    <w:p w14:paraId="187FAAB4" w14:textId="77777777" w:rsidR="00602DAF" w:rsidRPr="00F94B20" w:rsidRDefault="00602DAF" w:rsidP="00602DAF">
      <w:pPr>
        <w:pStyle w:val="Heading3"/>
        <w:rPr>
          <w:b w:val="0"/>
        </w:rPr>
      </w:pPr>
      <w:bookmarkStart w:id="112" w:name="_Toc102051314"/>
      <w:bookmarkStart w:id="113" w:name="_Toc115083697"/>
      <w:bookmarkStart w:id="114" w:name="_Toc146887072"/>
      <w:r w:rsidRPr="00F94B20">
        <w:t>How to recognise a subject access request</w:t>
      </w:r>
      <w:bookmarkEnd w:id="112"/>
      <w:bookmarkEnd w:id="113"/>
      <w:bookmarkEnd w:id="114"/>
    </w:p>
    <w:p w14:paraId="74C47635" w14:textId="77777777" w:rsidR="00602DAF" w:rsidRPr="00B5611F" w:rsidRDefault="00602DAF" w:rsidP="00602DAF">
      <w:r w:rsidRPr="00B5611F">
        <w:t xml:space="preserve">A data subject access request is a request from an individual (or from someone acting with the authority of an individual, e.g. a solicitor or a parent making a request in relation to information relating to their child): </w:t>
      </w:r>
    </w:p>
    <w:p w14:paraId="2FF7CB26" w14:textId="0091896E" w:rsidR="00602DAF" w:rsidRPr="00B5611F" w:rsidRDefault="00602DAF" w:rsidP="00602DAF">
      <w:pPr>
        <w:numPr>
          <w:ilvl w:val="0"/>
          <w:numId w:val="23"/>
        </w:numPr>
        <w:contextualSpacing/>
      </w:pPr>
      <w:r w:rsidRPr="00B5611F">
        <w:t xml:space="preserve">for confirmation as to whether </w:t>
      </w:r>
      <w:r>
        <w:t>Remarkable Autism</w:t>
      </w:r>
      <w:r w:rsidRPr="00B5611F">
        <w:t xml:space="preserve"> Ltd process personal data about him or her and, if so</w:t>
      </w:r>
    </w:p>
    <w:p w14:paraId="503944A6" w14:textId="77777777" w:rsidR="00602DAF" w:rsidRPr="00B5611F" w:rsidRDefault="00602DAF" w:rsidP="00602DAF">
      <w:pPr>
        <w:numPr>
          <w:ilvl w:val="0"/>
          <w:numId w:val="23"/>
        </w:numPr>
        <w:contextualSpacing/>
      </w:pPr>
      <w:r w:rsidRPr="00B5611F">
        <w:lastRenderedPageBreak/>
        <w:t>for access to that personal data</w:t>
      </w:r>
    </w:p>
    <w:p w14:paraId="400B77F6" w14:textId="77777777" w:rsidR="00602DAF" w:rsidRPr="00B5611F" w:rsidRDefault="00602DAF" w:rsidP="00602DAF">
      <w:pPr>
        <w:numPr>
          <w:ilvl w:val="0"/>
          <w:numId w:val="23"/>
        </w:numPr>
        <w:contextualSpacing/>
      </w:pPr>
      <w:r w:rsidRPr="00B5611F">
        <w:t>and/or certain other supplementary information</w:t>
      </w:r>
    </w:p>
    <w:p w14:paraId="1305E22D" w14:textId="77777777" w:rsidR="00602DAF" w:rsidRPr="00B5611F" w:rsidRDefault="00602DAF" w:rsidP="00602DAF"/>
    <w:p w14:paraId="63C2889A" w14:textId="738DBBD3" w:rsidR="00602DAF" w:rsidRPr="00B5611F" w:rsidRDefault="00602DAF" w:rsidP="00602DAF">
      <w:r w:rsidRPr="00B5611F">
        <w:t xml:space="preserve">A valid SAR can be both in writing (by letter, email, WhatsApp text) or verbally (e.g. during a telephone conversation). The request may refer to the UK GDPR and/or to ‘data protection’ and/or to ‘personal data’ but does not need to do so in order to be a valid request. For example, a letter which states ‘please provide me with a copy of information that </w:t>
      </w:r>
      <w:r>
        <w:t>Remarkable Autism</w:t>
      </w:r>
      <w:r w:rsidRPr="00B5611F">
        <w:t xml:space="preserve"> Ltd hold about me’ will be a data subject access request and should be treated as such.</w:t>
      </w:r>
    </w:p>
    <w:p w14:paraId="38FF54E3" w14:textId="77777777" w:rsidR="00602DAF" w:rsidRPr="00B5611F" w:rsidRDefault="00602DAF" w:rsidP="00602DAF"/>
    <w:p w14:paraId="3668533F" w14:textId="77777777" w:rsidR="00602DAF" w:rsidRDefault="00602DAF" w:rsidP="00602DAF">
      <w:r w:rsidRPr="00B5611F">
        <w:t xml:space="preserve">A data subject is generally only entitled to access their own personal data, and not information relating to other people. </w:t>
      </w:r>
    </w:p>
    <w:p w14:paraId="5B4E5600" w14:textId="77777777" w:rsidR="00602DAF" w:rsidRPr="00B5611F" w:rsidRDefault="00602DAF" w:rsidP="00602DAF"/>
    <w:p w14:paraId="67462E17" w14:textId="77777777" w:rsidR="00602DAF" w:rsidRPr="00F94B20" w:rsidRDefault="00602DAF" w:rsidP="00602DAF">
      <w:pPr>
        <w:pStyle w:val="Heading3"/>
      </w:pPr>
      <w:bookmarkStart w:id="115" w:name="_Toc102051315"/>
      <w:bookmarkStart w:id="116" w:name="_Toc115083698"/>
      <w:bookmarkStart w:id="117" w:name="_Toc146887073"/>
      <w:r w:rsidRPr="00F94B20">
        <w:t>How to make a data subject access request</w:t>
      </w:r>
      <w:bookmarkEnd w:id="115"/>
      <w:bookmarkEnd w:id="116"/>
      <w:bookmarkEnd w:id="117"/>
    </w:p>
    <w:p w14:paraId="0A631E5F" w14:textId="25163AB3" w:rsidR="00602DAF" w:rsidRPr="00B5611F" w:rsidRDefault="00602DAF" w:rsidP="00602DAF">
      <w:r w:rsidRPr="00B5611F">
        <w:t xml:space="preserve">Whilst there is no requirement to do so, we encourage any individuals who wish to make such a request to make the request in writing, detailing exactly the personal data being requested.  This allows </w:t>
      </w:r>
      <w:r>
        <w:t>Remarkable Autism</w:t>
      </w:r>
      <w:r w:rsidRPr="00B5611F">
        <w:t xml:space="preserve"> Ltd to easily recognise that you wish to make a data subject access request and the nature of your request. If the request is unclear/ vague we may be required to clarify the scope of the request which may in turn delay the start of the time period for dealing with the request. </w:t>
      </w:r>
    </w:p>
    <w:p w14:paraId="1790D936" w14:textId="77777777" w:rsidR="00602DAF" w:rsidRPr="00B5611F" w:rsidRDefault="00602DAF" w:rsidP="00602DAF"/>
    <w:p w14:paraId="2AE9B706" w14:textId="77777777" w:rsidR="00602DAF" w:rsidRPr="00F94B20" w:rsidRDefault="00602DAF" w:rsidP="00602DAF">
      <w:pPr>
        <w:pStyle w:val="Heading3"/>
      </w:pPr>
      <w:bookmarkStart w:id="118" w:name="_Toc102051316"/>
      <w:bookmarkStart w:id="119" w:name="_Toc115083699"/>
      <w:bookmarkStart w:id="120" w:name="_Toc146887074"/>
      <w:r w:rsidRPr="00F94B20">
        <w:t>What to do when you receive a data subject access request</w:t>
      </w:r>
      <w:bookmarkEnd w:id="118"/>
      <w:bookmarkEnd w:id="119"/>
      <w:bookmarkEnd w:id="120"/>
      <w:r w:rsidRPr="00F94B20">
        <w:t xml:space="preserve"> </w:t>
      </w:r>
    </w:p>
    <w:p w14:paraId="631F22D1" w14:textId="52234F09" w:rsidR="00602DAF" w:rsidRPr="00B5611F" w:rsidRDefault="00602DAF" w:rsidP="00602DAF">
      <w:r w:rsidRPr="00B5611F">
        <w:t xml:space="preserve">All data subject access requests should be immediately directed to [POSITION] who should contact </w:t>
      </w:r>
      <w:proofErr w:type="spellStart"/>
      <w:r w:rsidRPr="00B5611F">
        <w:t>Judicium</w:t>
      </w:r>
      <w:proofErr w:type="spellEnd"/>
      <w:r w:rsidRPr="00B5611F">
        <w:t xml:space="preserve"> as DPO in order to assist with the request and what is required. There are limited timescales within which </w:t>
      </w:r>
      <w:r>
        <w:t>Remarkable Autism</w:t>
      </w:r>
      <w:r w:rsidRPr="00B5611F">
        <w:t xml:space="preserve"> Ltd must respond to a request and any delay could result in failing to meet those timescales, which could lead to enforcement action by the Information Commissioner’s Office (ICO) and/or legal action by the affected individual without delay and failure to do so may result in disciplinary action taken.  </w:t>
      </w:r>
    </w:p>
    <w:p w14:paraId="3C878A43" w14:textId="77777777" w:rsidR="00602DAF" w:rsidRPr="00B5611F" w:rsidRDefault="00602DAF" w:rsidP="00602DAF"/>
    <w:p w14:paraId="36CFFA1E" w14:textId="77777777" w:rsidR="00602DAF" w:rsidRPr="00F94B20" w:rsidRDefault="00602DAF" w:rsidP="00602DAF">
      <w:pPr>
        <w:pStyle w:val="Heading3"/>
      </w:pPr>
      <w:bookmarkStart w:id="121" w:name="_Toc102051317"/>
      <w:bookmarkStart w:id="122" w:name="_Toc115083700"/>
      <w:bookmarkStart w:id="123" w:name="_Toc146887075"/>
      <w:r w:rsidRPr="00F94B20">
        <w:t>Acknowledging the request</w:t>
      </w:r>
      <w:bookmarkEnd w:id="121"/>
      <w:bookmarkEnd w:id="122"/>
      <w:bookmarkEnd w:id="123"/>
    </w:p>
    <w:p w14:paraId="63BB1934" w14:textId="7E3F816B" w:rsidR="00602DAF" w:rsidRPr="00B5611F" w:rsidRDefault="00602DAF" w:rsidP="00602DAF">
      <w:r w:rsidRPr="00B5611F">
        <w:t xml:space="preserve">When receiving a SAR </w:t>
      </w:r>
      <w:r>
        <w:t>Remarkable Autism</w:t>
      </w:r>
      <w:r w:rsidRPr="00B5611F">
        <w:t xml:space="preserve"> Ltd shall acknowledge the request as soon as possible and inform the requester about the statutory deadline (of one calendar month) to respond to the request. </w:t>
      </w:r>
    </w:p>
    <w:p w14:paraId="1BC2C499" w14:textId="1D536DE1" w:rsidR="00602DAF" w:rsidRPr="00B5611F" w:rsidRDefault="00602DAF" w:rsidP="00602DAF">
      <w:r w:rsidRPr="00B5611F">
        <w:t xml:space="preserve">In addition to acknowledging the request, </w:t>
      </w:r>
      <w:r>
        <w:t>Remarkable Autism</w:t>
      </w:r>
      <w:r w:rsidRPr="00B5611F">
        <w:t xml:space="preserve"> Ltd may ask for:</w:t>
      </w:r>
    </w:p>
    <w:p w14:paraId="19FCD9DB" w14:textId="77777777" w:rsidR="00602DAF" w:rsidRPr="00B5611F" w:rsidRDefault="00602DAF" w:rsidP="00602DAF">
      <w:pPr>
        <w:numPr>
          <w:ilvl w:val="0"/>
          <w:numId w:val="24"/>
        </w:numPr>
        <w:contextualSpacing/>
      </w:pPr>
      <w:r w:rsidRPr="00B5611F">
        <w:t>proof of ID (if needed);</w:t>
      </w:r>
    </w:p>
    <w:p w14:paraId="143E69D9" w14:textId="77777777" w:rsidR="00602DAF" w:rsidRPr="00B5611F" w:rsidRDefault="00602DAF" w:rsidP="00602DAF">
      <w:pPr>
        <w:numPr>
          <w:ilvl w:val="0"/>
          <w:numId w:val="24"/>
        </w:numPr>
        <w:contextualSpacing/>
      </w:pPr>
      <w:r w:rsidRPr="00B5611F">
        <w:t xml:space="preserve">further clarification about the requested information; </w:t>
      </w:r>
    </w:p>
    <w:p w14:paraId="396F61A8" w14:textId="71682A18" w:rsidR="00602DAF" w:rsidRPr="00B5611F" w:rsidRDefault="00602DAF" w:rsidP="00602DAF">
      <w:pPr>
        <w:numPr>
          <w:ilvl w:val="0"/>
          <w:numId w:val="24"/>
        </w:numPr>
        <w:contextualSpacing/>
      </w:pPr>
      <w:r w:rsidRPr="00B5611F">
        <w:t xml:space="preserve">if it is not clear where the information shall be sent, </w:t>
      </w:r>
      <w:r>
        <w:t>Remarkable Autism</w:t>
      </w:r>
      <w:r w:rsidRPr="00B5611F">
        <w:t xml:space="preserve"> Ltd must clarify what address/email address to use when sending the requested information; and/or </w:t>
      </w:r>
    </w:p>
    <w:p w14:paraId="010229E0" w14:textId="77777777" w:rsidR="00602DAF" w:rsidRPr="00B5611F" w:rsidRDefault="00602DAF" w:rsidP="00602DAF">
      <w:pPr>
        <w:numPr>
          <w:ilvl w:val="0"/>
          <w:numId w:val="24"/>
        </w:numPr>
        <w:contextualSpacing/>
      </w:pPr>
      <w:proofErr w:type="gramStart"/>
      <w:r w:rsidRPr="00B5611F">
        <w:t>consent</w:t>
      </w:r>
      <w:proofErr w:type="gramEnd"/>
      <w:r w:rsidRPr="00B5611F">
        <w:t xml:space="preserve"> (if requesting third party data).</w:t>
      </w:r>
    </w:p>
    <w:p w14:paraId="4B0D208F" w14:textId="77777777" w:rsidR="00602DAF" w:rsidRPr="00B5611F" w:rsidRDefault="00602DAF" w:rsidP="00602DAF"/>
    <w:p w14:paraId="51A6F1E7" w14:textId="3C732E79" w:rsidR="00602DAF" w:rsidRPr="00B5611F" w:rsidRDefault="00602DAF" w:rsidP="00602DAF">
      <w:r>
        <w:t>Remarkable Autism</w:t>
      </w:r>
      <w:r w:rsidRPr="00B5611F">
        <w:t xml:space="preserve"> Ltd should work with their DPO in order to create the acknowledgment. </w:t>
      </w:r>
    </w:p>
    <w:p w14:paraId="0C9B1C10" w14:textId="77777777" w:rsidR="00602DAF" w:rsidRPr="00B5611F" w:rsidRDefault="00602DAF" w:rsidP="00602DAF"/>
    <w:p w14:paraId="35904FEE" w14:textId="77777777" w:rsidR="00602DAF" w:rsidRPr="00B5611F" w:rsidRDefault="00602DAF" w:rsidP="00602DAF">
      <w:r w:rsidRPr="00B5611F">
        <w:t>Verifying the identity of a requester or requesting clarification of the request</w:t>
      </w:r>
    </w:p>
    <w:p w14:paraId="7C572730" w14:textId="33AD3B5B" w:rsidR="00602DAF" w:rsidRPr="00B5611F" w:rsidRDefault="00602DAF" w:rsidP="00602DAF">
      <w:r w:rsidRPr="00B5611F">
        <w:t xml:space="preserve">Before responding to a SAR, </w:t>
      </w:r>
      <w:r>
        <w:t>Remarkable Autism</w:t>
      </w:r>
      <w:r w:rsidRPr="00B5611F">
        <w:t xml:space="preserve"> Ltd will take reasonable steps to verify the identity of the person making the request. In the case of current employees, this will usually be straightforward. </w:t>
      </w:r>
      <w:r>
        <w:t>Remarkable Autism</w:t>
      </w:r>
      <w:r w:rsidRPr="00B5611F">
        <w:t xml:space="preserve"> Ltd is entitled to request additional information from a requester in order to verify whether the requester is in fact who they say they are. Where </w:t>
      </w:r>
      <w:r>
        <w:t>Remarkable Autism</w:t>
      </w:r>
      <w:r w:rsidRPr="00B5611F">
        <w:t xml:space="preserve"> Ltd has reasonable doubts as to the identity of the individual making the request, evidence of identity may be established by production of a passport, driving license, a recent utility bill with current address, birth/marriage certificate, credit card or a mortgage statement.</w:t>
      </w:r>
    </w:p>
    <w:p w14:paraId="36875273" w14:textId="77777777" w:rsidR="00602DAF" w:rsidRPr="00B5611F" w:rsidRDefault="00602DAF" w:rsidP="00602DAF"/>
    <w:p w14:paraId="0072E2EB" w14:textId="0C15E333" w:rsidR="00602DAF" w:rsidRPr="00B5611F" w:rsidRDefault="00602DAF" w:rsidP="00602DAF">
      <w:r w:rsidRPr="00B5611F">
        <w:t xml:space="preserve">If an individual is requesting a large amount of data </w:t>
      </w:r>
      <w:r>
        <w:t>Remarkable Autism</w:t>
      </w:r>
      <w:r w:rsidRPr="00B5611F">
        <w:t xml:space="preserve"> Ltd may ask the requester for more information for the purpose of clarifying the request, but the requester shall never be asked why the request has been made. </w:t>
      </w:r>
      <w:r>
        <w:t>Remarkable Autism</w:t>
      </w:r>
      <w:r w:rsidRPr="00B5611F">
        <w:t xml:space="preserve"> Ltd shall let the requestor know as soon as possible where more information is needed before responding to the request. </w:t>
      </w:r>
    </w:p>
    <w:p w14:paraId="5277FC61" w14:textId="77777777" w:rsidR="00602DAF" w:rsidRPr="00B5611F" w:rsidRDefault="00602DAF" w:rsidP="00602DAF"/>
    <w:p w14:paraId="6019F91E" w14:textId="4EAA086E" w:rsidR="00602DAF" w:rsidRPr="00B5611F" w:rsidRDefault="00602DAF" w:rsidP="00602DAF">
      <w:r w:rsidRPr="00B5611F">
        <w:t xml:space="preserve">In both cases, the period of responding begins when the additional information has been received. If </w:t>
      </w:r>
      <w:r>
        <w:t>Remarkable Autism</w:t>
      </w:r>
      <w:r w:rsidRPr="00B5611F">
        <w:t xml:space="preserve"> Ltd does not receive this information, they will be unable to comply with the request.</w:t>
      </w:r>
    </w:p>
    <w:p w14:paraId="5F76DE12" w14:textId="77777777" w:rsidR="00602DAF" w:rsidRPr="00B5611F" w:rsidRDefault="00602DAF" w:rsidP="00602DAF"/>
    <w:p w14:paraId="6E324123" w14:textId="77777777" w:rsidR="00602DAF" w:rsidRPr="00F94B20" w:rsidRDefault="00602DAF" w:rsidP="00602DAF">
      <w:pPr>
        <w:pStyle w:val="Heading3"/>
      </w:pPr>
      <w:bookmarkStart w:id="124" w:name="_Toc102051318"/>
      <w:bookmarkStart w:id="125" w:name="_Toc115083701"/>
      <w:bookmarkStart w:id="126" w:name="_Toc146887076"/>
      <w:r w:rsidRPr="00F94B20">
        <w:t>Requests made by third parties or on behalf of children</w:t>
      </w:r>
      <w:bookmarkEnd w:id="124"/>
      <w:bookmarkEnd w:id="125"/>
      <w:bookmarkEnd w:id="126"/>
    </w:p>
    <w:p w14:paraId="18F9CB70" w14:textId="26AAB2EE" w:rsidR="00602DAF" w:rsidRPr="00B5611F" w:rsidRDefault="00602DAF" w:rsidP="00602DAF">
      <w:r>
        <w:t>Remarkable Autism</w:t>
      </w:r>
      <w:r w:rsidRPr="00B5611F">
        <w:t xml:space="preserve"> Ltd need to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 </w:t>
      </w:r>
      <w:r>
        <w:t>Remarkable Autism</w:t>
      </w:r>
      <w:r w:rsidRPr="00B5611F">
        <w:t xml:space="preserve"> Ltd may also require proof of identity in certain circumstances. </w:t>
      </w:r>
    </w:p>
    <w:p w14:paraId="41FE3492" w14:textId="77777777" w:rsidR="00602DAF" w:rsidRPr="00B5611F" w:rsidRDefault="00602DAF" w:rsidP="00602DAF"/>
    <w:p w14:paraId="5033974F" w14:textId="5BFF1740" w:rsidR="00602DAF" w:rsidRPr="00B5611F" w:rsidRDefault="00602DAF" w:rsidP="00602DAF">
      <w:r w:rsidRPr="00B5611F">
        <w:t xml:space="preserve">If </w:t>
      </w:r>
      <w:r>
        <w:t>Remarkable Autism</w:t>
      </w:r>
      <w:r w:rsidRPr="00B5611F">
        <w:t xml:space="preserve"> Ltd is in any doubt or has any concerns as to providing the personal data of the data subject to the third party, then it should provide the information requested directly to the data subject.  It is then a matter for the data subject to decide whether to share this information with any third party.  </w:t>
      </w:r>
    </w:p>
    <w:p w14:paraId="66409C78" w14:textId="77777777" w:rsidR="00602DAF" w:rsidRPr="00B5611F" w:rsidRDefault="00602DAF" w:rsidP="00602DAF"/>
    <w:p w14:paraId="57BFA193" w14:textId="0E0F2ECB" w:rsidR="00602DAF" w:rsidRPr="00B5611F" w:rsidRDefault="00602DAF" w:rsidP="00602DAF">
      <w:r w:rsidRPr="00B5611F">
        <w:t xml:space="preserve">When requests are made on behalf of children, it is important to note that even if a child is too young to understand the implications of subject access rights, it is still the right of the child, rather than of anyone else such as a parent or guardian, to have access to the child’s personal data. Before responding to a SAR for information held about a child, </w:t>
      </w:r>
      <w:r>
        <w:t>Remarkable Autism</w:t>
      </w:r>
      <w:r w:rsidRPr="00B5611F">
        <w:t xml:space="preserve"> Ltd should consider whether the child is mature enough to understand their </w:t>
      </w:r>
      <w:r w:rsidRPr="00B5611F">
        <w:lastRenderedPageBreak/>
        <w:t xml:space="preserve">rights. If </w:t>
      </w:r>
      <w:r>
        <w:t>Remarkable Autism</w:t>
      </w:r>
      <w:r w:rsidRPr="00B5611F">
        <w:t xml:space="preserve"> Ltd is confident that the child can understand their rights, then </w:t>
      </w:r>
      <w:r>
        <w:t>Remarkable Autism</w:t>
      </w:r>
      <w:r w:rsidRPr="00B5611F">
        <w:t xml:space="preserve"> Ltd should usually respond directly to the child or seek their consent before releasing their information. </w:t>
      </w:r>
    </w:p>
    <w:p w14:paraId="6DA67983" w14:textId="77777777" w:rsidR="00602DAF" w:rsidRPr="00B5611F" w:rsidRDefault="00602DAF" w:rsidP="00602DAF"/>
    <w:p w14:paraId="2690931F" w14:textId="77777777" w:rsidR="00602DAF" w:rsidRPr="00B5611F" w:rsidRDefault="00602DAF" w:rsidP="00602DAF">
      <w:r w:rsidRPr="00B5611F">
        <w:t>It shall be assessed if the child is able to understand (in broad terms) what it means to make a subject access request and how to interpret the information they receive as a result of doing so. When considering borderline cases, it should be taken into account, among other things:</w:t>
      </w:r>
    </w:p>
    <w:p w14:paraId="1368E1E8" w14:textId="77777777" w:rsidR="00602DAF" w:rsidRPr="00B5611F" w:rsidRDefault="00602DAF" w:rsidP="00602DAF">
      <w:pPr>
        <w:numPr>
          <w:ilvl w:val="0"/>
          <w:numId w:val="24"/>
        </w:numPr>
        <w:contextualSpacing/>
      </w:pPr>
      <w:r w:rsidRPr="00B5611F">
        <w:t>the child’s level of maturity and their ability to make decisions like this;</w:t>
      </w:r>
    </w:p>
    <w:p w14:paraId="39AF4C5C" w14:textId="77777777" w:rsidR="00602DAF" w:rsidRPr="00B5611F" w:rsidRDefault="00602DAF" w:rsidP="00602DAF">
      <w:pPr>
        <w:numPr>
          <w:ilvl w:val="0"/>
          <w:numId w:val="24"/>
        </w:numPr>
        <w:contextualSpacing/>
      </w:pPr>
      <w:r w:rsidRPr="00B5611F">
        <w:t>the nature of the personal data;</w:t>
      </w:r>
    </w:p>
    <w:p w14:paraId="15113F6A" w14:textId="77777777" w:rsidR="00602DAF" w:rsidRPr="00B5611F" w:rsidRDefault="00602DAF" w:rsidP="00602DAF">
      <w:pPr>
        <w:numPr>
          <w:ilvl w:val="0"/>
          <w:numId w:val="24"/>
        </w:numPr>
        <w:contextualSpacing/>
      </w:pPr>
      <w:r w:rsidRPr="00B5611F">
        <w:t>any court orders relating to parental access or responsibility that may apply;</w:t>
      </w:r>
    </w:p>
    <w:p w14:paraId="51BA7EC1" w14:textId="77777777" w:rsidR="00602DAF" w:rsidRPr="00B5611F" w:rsidRDefault="00602DAF" w:rsidP="00602DAF">
      <w:pPr>
        <w:numPr>
          <w:ilvl w:val="0"/>
          <w:numId w:val="24"/>
        </w:numPr>
        <w:contextualSpacing/>
      </w:pPr>
      <w:r w:rsidRPr="00B5611F">
        <w:t>any duty of confidence owed to the child or young person;</w:t>
      </w:r>
    </w:p>
    <w:p w14:paraId="7A9D8342" w14:textId="77777777" w:rsidR="00602DAF" w:rsidRPr="00B5611F" w:rsidRDefault="00602DAF" w:rsidP="00602DAF">
      <w:pPr>
        <w:numPr>
          <w:ilvl w:val="0"/>
          <w:numId w:val="24"/>
        </w:numPr>
        <w:contextualSpacing/>
      </w:pPr>
      <w:proofErr w:type="gramStart"/>
      <w:r w:rsidRPr="00B5611F">
        <w:t>any</w:t>
      </w:r>
      <w:proofErr w:type="gramEnd"/>
      <w:r w:rsidRPr="00B5611F">
        <w:t xml:space="preserve"> consequences of allowing those with parental responsibility access to the child’s or young person’s information. This is particularly important if there have been allegations of abuse or ill treatment;</w:t>
      </w:r>
    </w:p>
    <w:p w14:paraId="07C17051" w14:textId="77777777" w:rsidR="00602DAF" w:rsidRPr="00B5611F" w:rsidRDefault="00602DAF" w:rsidP="00602DAF">
      <w:pPr>
        <w:numPr>
          <w:ilvl w:val="0"/>
          <w:numId w:val="24"/>
        </w:numPr>
        <w:contextualSpacing/>
      </w:pPr>
      <w:r w:rsidRPr="00B5611F">
        <w:t>any detriment to the child or young person if individuals with parental responsibility cannot access this information; and</w:t>
      </w:r>
    </w:p>
    <w:p w14:paraId="22FE9849" w14:textId="77777777" w:rsidR="00602DAF" w:rsidRPr="00B5611F" w:rsidRDefault="00602DAF" w:rsidP="00602DAF">
      <w:pPr>
        <w:numPr>
          <w:ilvl w:val="0"/>
          <w:numId w:val="24"/>
        </w:numPr>
        <w:contextualSpacing/>
      </w:pPr>
      <w:proofErr w:type="gramStart"/>
      <w:r w:rsidRPr="00B5611F">
        <w:t>any</w:t>
      </w:r>
      <w:proofErr w:type="gramEnd"/>
      <w:r w:rsidRPr="00B5611F">
        <w:t xml:space="preserve"> views the child or young person has on whether their parents should have access to information about them.</w:t>
      </w:r>
    </w:p>
    <w:p w14:paraId="1C24FF97" w14:textId="77777777" w:rsidR="00602DAF" w:rsidRPr="00B5611F" w:rsidRDefault="00602DAF" w:rsidP="00602DAF"/>
    <w:p w14:paraId="526DF9E1" w14:textId="77777777" w:rsidR="00602DAF" w:rsidRPr="00F94B20" w:rsidRDefault="00602DAF" w:rsidP="00602DAF">
      <w:pPr>
        <w:pStyle w:val="Heading3"/>
      </w:pPr>
      <w:bookmarkStart w:id="127" w:name="_Toc102051319"/>
      <w:bookmarkStart w:id="128" w:name="_Toc115083702"/>
      <w:bookmarkStart w:id="129" w:name="_Toc146887077"/>
      <w:r w:rsidRPr="00F94B20">
        <w:t>Fee for responding to a SAR</w:t>
      </w:r>
      <w:bookmarkEnd w:id="127"/>
      <w:bookmarkEnd w:id="128"/>
      <w:bookmarkEnd w:id="129"/>
    </w:p>
    <w:p w14:paraId="60180527" w14:textId="112D8645" w:rsidR="00602DAF" w:rsidRPr="00B5611F" w:rsidRDefault="00602DAF" w:rsidP="00602DAF">
      <w:r>
        <w:t>Remarkable Autism</w:t>
      </w:r>
      <w:r w:rsidRPr="00B5611F">
        <w:t xml:space="preserve"> Ltd will usually deal with a SAR free of charge. Where a request is considered to be manifestly unfounded or excessive a fee to cover administrative costs may be requested. If a request is considered to be manifestly unfounded or unreasonable </w:t>
      </w:r>
      <w:r>
        <w:t>Remarkable Autism</w:t>
      </w:r>
      <w:r w:rsidRPr="00B5611F">
        <w:t xml:space="preserve"> Ltd will inform the requester why this is considered to be the case and that </w:t>
      </w:r>
      <w:r>
        <w:t>Remarkable Autism</w:t>
      </w:r>
      <w:r w:rsidRPr="00B5611F">
        <w:t xml:space="preserve"> Ltd will charge a fee for complying with the request.</w:t>
      </w:r>
    </w:p>
    <w:p w14:paraId="148A8FE6" w14:textId="77777777" w:rsidR="00602DAF" w:rsidRPr="00B5611F" w:rsidRDefault="00602DAF" w:rsidP="00602DAF"/>
    <w:p w14:paraId="22BF1F28" w14:textId="77777777" w:rsidR="00602DAF" w:rsidRPr="00B5611F" w:rsidRDefault="00602DAF" w:rsidP="00602DAF">
      <w:r w:rsidRPr="00B5611F">
        <w:t>A fee may also be requested in relation to repeat requests for copies of the same information. In these circumstances a reasonable fee will be charged taking into account the administrative costs of providing the information.</w:t>
      </w:r>
    </w:p>
    <w:p w14:paraId="191B08A4" w14:textId="77777777" w:rsidR="00602DAF" w:rsidRPr="00B5611F" w:rsidRDefault="00602DAF" w:rsidP="00602DAF">
      <w:r w:rsidRPr="00B5611F">
        <w:t xml:space="preserve">If a fee is requested, the period of responding begins when the fee has been received. </w:t>
      </w:r>
    </w:p>
    <w:p w14:paraId="3D273D84" w14:textId="77777777" w:rsidR="00602DAF" w:rsidRPr="00B5611F" w:rsidRDefault="00602DAF" w:rsidP="00602DAF"/>
    <w:p w14:paraId="256FC4CD" w14:textId="77777777" w:rsidR="00602DAF" w:rsidRPr="00F94B20" w:rsidRDefault="00602DAF" w:rsidP="00602DAF">
      <w:pPr>
        <w:pStyle w:val="Heading3"/>
      </w:pPr>
      <w:bookmarkStart w:id="130" w:name="_Toc102051320"/>
      <w:bookmarkStart w:id="131" w:name="_Toc115083703"/>
      <w:bookmarkStart w:id="132" w:name="_Toc146887078"/>
      <w:r w:rsidRPr="00F94B20">
        <w:t>Time Period for Responding to a SAR</w:t>
      </w:r>
      <w:bookmarkEnd w:id="130"/>
      <w:bookmarkEnd w:id="131"/>
      <w:bookmarkEnd w:id="132"/>
      <w:r w:rsidRPr="00F94B20">
        <w:t xml:space="preserve"> </w:t>
      </w:r>
    </w:p>
    <w:p w14:paraId="4BDDA9C3" w14:textId="758B8BF3" w:rsidR="00602DAF" w:rsidRPr="00B5611F" w:rsidRDefault="00602DAF" w:rsidP="00602DAF">
      <w:r>
        <w:t>Remarkable Autism</w:t>
      </w:r>
      <w:r w:rsidRPr="00B5611F">
        <w:t xml:space="preserve"> Ltd has one calendar month to respond to a SAR. This will run from the day that the request was received or from the day when any additional identification or other information requested is received, or payment of any required fee has been received. </w:t>
      </w:r>
    </w:p>
    <w:p w14:paraId="11C68E03" w14:textId="77777777" w:rsidR="00602DAF" w:rsidRPr="00B5611F" w:rsidRDefault="00602DAF" w:rsidP="00602DAF"/>
    <w:p w14:paraId="0942B959" w14:textId="268E4CB5" w:rsidR="00602DAF" w:rsidRPr="00B5611F" w:rsidRDefault="00602DAF" w:rsidP="00602DAF">
      <w:r w:rsidRPr="00B5611F">
        <w:t xml:space="preserve">The circumstances where </w:t>
      </w:r>
      <w:r>
        <w:t>Remarkable Autism</w:t>
      </w:r>
      <w:r w:rsidRPr="00B5611F">
        <w:t xml:space="preserve"> Ltd is in any reasonable doubt as to the identity of the requester, this period will not commence unless and </w:t>
      </w:r>
      <w:r w:rsidRPr="00B5611F">
        <w:lastRenderedPageBreak/>
        <w:t xml:space="preserve">until sufficient information has been provided by the requester as to their identity, and in the case of a third party requester, the written authorisation of the data subject has been received. </w:t>
      </w:r>
    </w:p>
    <w:p w14:paraId="5FCD3DE8" w14:textId="77777777" w:rsidR="00602DAF" w:rsidRPr="00B5611F" w:rsidRDefault="00602DAF" w:rsidP="00602DAF"/>
    <w:p w14:paraId="5FCCDE6C" w14:textId="77777777" w:rsidR="00602DAF" w:rsidRPr="00B5611F" w:rsidRDefault="00602DAF" w:rsidP="00602DAF">
      <w:r w:rsidRPr="00B5611F">
        <w:t xml:space="preserve">The period for response may be extended by a further two calendar months in relation to complex requests. What constitutes a complex request will depend on the particular nature of the request. The DPO must always be consulted in determining whether a request is sufficiently complex as to extend the response period. </w:t>
      </w:r>
    </w:p>
    <w:p w14:paraId="517DB9B6" w14:textId="77777777" w:rsidR="00602DAF" w:rsidRPr="00B5611F" w:rsidRDefault="00602DAF" w:rsidP="00602DAF"/>
    <w:p w14:paraId="5F4A6B35" w14:textId="7476239F" w:rsidR="00602DAF" w:rsidRPr="00B5611F" w:rsidRDefault="00602DAF" w:rsidP="00602DAF">
      <w:r w:rsidRPr="00B5611F">
        <w:t xml:space="preserve">Where a request is considered to be sufficiently complex as to require an extension of the period for response, </w:t>
      </w:r>
      <w:r>
        <w:t>Remarkable Autism</w:t>
      </w:r>
      <w:r w:rsidRPr="00B5611F">
        <w:t xml:space="preserve"> Ltd will need to notify the requester within one calendar month of receiving the request, together with reasons as to why this extension is considered necessary.</w:t>
      </w:r>
    </w:p>
    <w:p w14:paraId="44FFC644" w14:textId="77777777" w:rsidR="00602DAF" w:rsidRPr="00B5611F" w:rsidRDefault="00602DAF" w:rsidP="00602DAF"/>
    <w:p w14:paraId="2365FBC4" w14:textId="77777777" w:rsidR="00602DAF" w:rsidRPr="00F94B20" w:rsidRDefault="00602DAF" w:rsidP="00602DAF">
      <w:pPr>
        <w:pStyle w:val="Heading3"/>
      </w:pPr>
      <w:bookmarkStart w:id="133" w:name="_Toc102051321"/>
      <w:bookmarkStart w:id="134" w:name="_Toc115083704"/>
      <w:bookmarkStart w:id="135" w:name="_Toc146887079"/>
      <w:r w:rsidRPr="00F94B20">
        <w:t>Closure periods</w:t>
      </w:r>
      <w:bookmarkEnd w:id="133"/>
      <w:bookmarkEnd w:id="134"/>
      <w:bookmarkEnd w:id="135"/>
    </w:p>
    <w:p w14:paraId="1A78589C" w14:textId="6025AAE1" w:rsidR="00602DAF" w:rsidRPr="00B5611F" w:rsidRDefault="00602DAF" w:rsidP="00602DAF">
      <w:r w:rsidRPr="00B5611F">
        <w:t xml:space="preserve">Requests received during or just before closure periods may not be able to be responded to within the one calendar month response period. This is because the </w:t>
      </w:r>
      <w:r>
        <w:t>Remarkable Autism</w:t>
      </w:r>
      <w:r w:rsidRPr="00B5611F">
        <w:t xml:space="preserve"> Ltd will be closed. As a result, it is unlikely that your request will be able to be dealt with during this time. We may not be able to acknowledge your request during this time (i.e. until a time when we receive the request), however, if we can acknowledge the request we may still not be able to deal with it until </w:t>
      </w:r>
      <w:r>
        <w:t>Remarkable Autism</w:t>
      </w:r>
      <w:r w:rsidRPr="00B5611F">
        <w:t xml:space="preserve"> Ltd re-opens. </w:t>
      </w:r>
      <w:r>
        <w:t>Remarkable Autism</w:t>
      </w:r>
      <w:r w:rsidRPr="00B5611F">
        <w:t xml:space="preserve"> Ltd will endeavour to comply with requests as soon as possible and will keep in communication with you as far as possible. If your request is urgent, please provide your request during term times and not during/close to closure periods. </w:t>
      </w:r>
    </w:p>
    <w:p w14:paraId="15EC1A50" w14:textId="77777777" w:rsidR="00602DAF" w:rsidRPr="00B5611F" w:rsidRDefault="00602DAF" w:rsidP="00602DAF"/>
    <w:p w14:paraId="1DBA2709" w14:textId="77777777" w:rsidR="00602DAF" w:rsidRPr="00F94B20" w:rsidRDefault="00602DAF" w:rsidP="00602DAF">
      <w:pPr>
        <w:pStyle w:val="Heading3"/>
      </w:pPr>
      <w:bookmarkStart w:id="136" w:name="_Toc102051322"/>
      <w:bookmarkStart w:id="137" w:name="_Toc115083705"/>
      <w:bookmarkStart w:id="138" w:name="_Toc146887080"/>
      <w:r w:rsidRPr="00F94B20">
        <w:t>Information to be provided in response to a request</w:t>
      </w:r>
      <w:bookmarkEnd w:id="136"/>
      <w:bookmarkEnd w:id="137"/>
      <w:bookmarkEnd w:id="138"/>
    </w:p>
    <w:p w14:paraId="0978520C" w14:textId="77777777" w:rsidR="00602DAF" w:rsidRPr="00B5611F" w:rsidRDefault="00602DAF" w:rsidP="00602DAF">
      <w:r w:rsidRPr="00B5611F">
        <w:t>The individual is entitled to receive access to the personal data we process about him or her and the following information:</w:t>
      </w:r>
    </w:p>
    <w:p w14:paraId="67F05EAA" w14:textId="77777777" w:rsidR="00602DAF" w:rsidRPr="00B5611F" w:rsidRDefault="00602DAF" w:rsidP="00602DAF">
      <w:pPr>
        <w:numPr>
          <w:ilvl w:val="0"/>
          <w:numId w:val="24"/>
        </w:numPr>
        <w:ind w:left="709" w:hanging="349"/>
        <w:contextualSpacing/>
      </w:pPr>
      <w:r w:rsidRPr="00B5611F">
        <w:t>the purpose for which we process the data;</w:t>
      </w:r>
    </w:p>
    <w:p w14:paraId="0B6C8477" w14:textId="77777777" w:rsidR="00602DAF" w:rsidRPr="00B5611F" w:rsidRDefault="00602DAF" w:rsidP="00602DAF">
      <w:pPr>
        <w:numPr>
          <w:ilvl w:val="0"/>
          <w:numId w:val="24"/>
        </w:numPr>
        <w:ind w:left="709" w:hanging="349"/>
        <w:contextualSpacing/>
      </w:pPr>
      <w:r w:rsidRPr="00B5611F">
        <w:t>the recipients or categories of recipient to whom the personal data has been or will be disclosed, in particular where those recipients are in third countries or international organisations;</w:t>
      </w:r>
    </w:p>
    <w:p w14:paraId="5D228180" w14:textId="77777777" w:rsidR="00602DAF" w:rsidRPr="00B5611F" w:rsidRDefault="00602DAF" w:rsidP="00602DAF">
      <w:pPr>
        <w:numPr>
          <w:ilvl w:val="0"/>
          <w:numId w:val="24"/>
        </w:numPr>
        <w:ind w:left="709" w:hanging="349"/>
        <w:contextualSpacing/>
      </w:pPr>
      <w:r w:rsidRPr="00B5611F">
        <w:t>where possible, the period for which it is envisaged the personal data will be stored, or, if not possible, the criteria used to determine that period;</w:t>
      </w:r>
    </w:p>
    <w:p w14:paraId="0FCEF527" w14:textId="77777777" w:rsidR="00602DAF" w:rsidRPr="00B5611F" w:rsidRDefault="00602DAF" w:rsidP="00602DAF">
      <w:pPr>
        <w:numPr>
          <w:ilvl w:val="0"/>
          <w:numId w:val="24"/>
        </w:numPr>
        <w:ind w:left="709" w:hanging="349"/>
        <w:contextualSpacing/>
      </w:pPr>
      <w:r w:rsidRPr="00B5611F">
        <w:t>the fact that the individual has the right:</w:t>
      </w:r>
    </w:p>
    <w:p w14:paraId="119F90FE" w14:textId="77777777" w:rsidR="00602DAF" w:rsidRPr="00B5611F" w:rsidRDefault="00602DAF" w:rsidP="00602DAF">
      <w:pPr>
        <w:numPr>
          <w:ilvl w:val="2"/>
          <w:numId w:val="24"/>
        </w:numPr>
        <w:ind w:left="1560" w:hanging="426"/>
        <w:contextualSpacing/>
      </w:pPr>
      <w:r w:rsidRPr="00B5611F">
        <w:t>to request that the Company rectifies, erases or restricts the processing of his personal data; or</w:t>
      </w:r>
    </w:p>
    <w:p w14:paraId="318A201D" w14:textId="77777777" w:rsidR="00602DAF" w:rsidRPr="00B5611F" w:rsidRDefault="00602DAF" w:rsidP="00602DAF">
      <w:pPr>
        <w:numPr>
          <w:ilvl w:val="2"/>
          <w:numId w:val="24"/>
        </w:numPr>
        <w:ind w:left="1560" w:hanging="426"/>
        <w:contextualSpacing/>
      </w:pPr>
      <w:r w:rsidRPr="00B5611F">
        <w:t>to object to its processing;</w:t>
      </w:r>
    </w:p>
    <w:p w14:paraId="1AFEC916" w14:textId="77777777" w:rsidR="00602DAF" w:rsidRPr="00B5611F" w:rsidRDefault="00602DAF" w:rsidP="00602DAF">
      <w:pPr>
        <w:numPr>
          <w:ilvl w:val="2"/>
          <w:numId w:val="24"/>
        </w:numPr>
        <w:ind w:left="1560" w:hanging="426"/>
        <w:contextualSpacing/>
      </w:pPr>
      <w:r w:rsidRPr="00B5611F">
        <w:t>to lodge a complaint with the ICO;</w:t>
      </w:r>
    </w:p>
    <w:p w14:paraId="3B750E95" w14:textId="77777777" w:rsidR="00602DAF" w:rsidRPr="00B5611F" w:rsidRDefault="00602DAF" w:rsidP="00602DAF">
      <w:pPr>
        <w:numPr>
          <w:ilvl w:val="2"/>
          <w:numId w:val="24"/>
        </w:numPr>
        <w:ind w:left="1560" w:hanging="426"/>
        <w:contextualSpacing/>
      </w:pPr>
      <w:r w:rsidRPr="00B5611F">
        <w:lastRenderedPageBreak/>
        <w:t>where the personal data has not been collected from the individual, any information available regarding the source of the data;</w:t>
      </w:r>
    </w:p>
    <w:p w14:paraId="14BD4FCF" w14:textId="77777777" w:rsidR="00602DAF" w:rsidRPr="00B5611F" w:rsidRDefault="00602DAF" w:rsidP="00602DAF">
      <w:pPr>
        <w:numPr>
          <w:ilvl w:val="2"/>
          <w:numId w:val="24"/>
        </w:numPr>
        <w:ind w:left="1560" w:hanging="426"/>
        <w:contextualSpacing/>
      </w:pPr>
      <w:r w:rsidRPr="00B5611F">
        <w:t xml:space="preserve">any automated decision we have taken about him or her together with meaningful information about the logic involved, as well as the significance and the envisaged consequences of such processing for him or her. </w:t>
      </w:r>
    </w:p>
    <w:p w14:paraId="3DAB7E55" w14:textId="77777777" w:rsidR="00602DAF" w:rsidRPr="00B5611F" w:rsidRDefault="00602DAF" w:rsidP="00602DAF"/>
    <w:p w14:paraId="771A5D50" w14:textId="77777777" w:rsidR="00602DAF" w:rsidRPr="00B5611F" w:rsidRDefault="00602DAF" w:rsidP="00602DAF">
      <w:r w:rsidRPr="00B5611F">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commonly-used electronic format. </w:t>
      </w:r>
    </w:p>
    <w:p w14:paraId="497ACF7B" w14:textId="77777777" w:rsidR="00602DAF" w:rsidRPr="00B5611F" w:rsidRDefault="00602DAF" w:rsidP="00602DAF"/>
    <w:p w14:paraId="0776809F" w14:textId="3BCC2C87" w:rsidR="00602DAF" w:rsidRPr="00B5611F" w:rsidRDefault="00602DAF" w:rsidP="00602DAF">
      <w:r w:rsidRPr="00B5611F">
        <w:t xml:space="preserve">The information that </w:t>
      </w:r>
      <w:r>
        <w:t>Remarkable Autism</w:t>
      </w:r>
      <w:r w:rsidRPr="00B5611F">
        <w:t xml:space="preserve"> Ltd are required to supply in response to a SAR must be supplied by reference to the data in question at the time the request was received. However, as </w:t>
      </w:r>
      <w:r>
        <w:t>Remarkable Autism</w:t>
      </w:r>
      <w:r w:rsidRPr="00B5611F">
        <w:t xml:space="preserve"> Ltd have one month in which to respond </w:t>
      </w:r>
      <w:r>
        <w:t>Remarkable Autism</w:t>
      </w:r>
      <w:r w:rsidRPr="00B5611F">
        <w:t xml:space="preserve"> Ltd is allowed to take into account any amendment or deletion made to the personal data between the time the request is received and the time the personal data is supplied if such amendment or deletion would have been made regardless of the receipt of the SAR.</w:t>
      </w:r>
    </w:p>
    <w:p w14:paraId="68310C8E" w14:textId="77777777" w:rsidR="00602DAF" w:rsidRPr="00B5611F" w:rsidRDefault="00602DAF" w:rsidP="00602DAF"/>
    <w:p w14:paraId="3CBB97A6" w14:textId="53D3A459" w:rsidR="00602DAF" w:rsidRPr="00B5611F" w:rsidRDefault="00602DAF" w:rsidP="00602DAF">
      <w:r>
        <w:t>Remarkable Autism</w:t>
      </w:r>
      <w:r w:rsidRPr="00B5611F">
        <w:t xml:space="preserve"> Ltd is therefore, allowed to carry out regular housekeeping activities even if this means deleting or amending personal data after the receipt of a SAR. </w:t>
      </w:r>
      <w:r>
        <w:t>Remarkable Autism</w:t>
      </w:r>
      <w:r w:rsidRPr="00B5611F">
        <w:t xml:space="preserve"> Ltd is not allowed to amend or delete data to avoid supplying the data.</w:t>
      </w:r>
    </w:p>
    <w:p w14:paraId="03B5A302" w14:textId="77777777" w:rsidR="00602DAF" w:rsidRPr="00B5611F" w:rsidRDefault="00602DAF" w:rsidP="00602DAF"/>
    <w:p w14:paraId="6A3B4630" w14:textId="77777777" w:rsidR="00602DAF" w:rsidRPr="00F94B20" w:rsidRDefault="00602DAF" w:rsidP="00602DAF">
      <w:pPr>
        <w:pStyle w:val="Heading3"/>
      </w:pPr>
      <w:bookmarkStart w:id="139" w:name="_Toc102051323"/>
      <w:bookmarkStart w:id="140" w:name="_Toc115083706"/>
      <w:bookmarkStart w:id="141" w:name="_Toc146887081"/>
      <w:r w:rsidRPr="00F94B20">
        <w:t>How to locate information</w:t>
      </w:r>
      <w:bookmarkEnd w:id="139"/>
      <w:bookmarkEnd w:id="140"/>
      <w:bookmarkEnd w:id="141"/>
    </w:p>
    <w:p w14:paraId="7F007DB2" w14:textId="700B7C9A" w:rsidR="00602DAF" w:rsidRPr="00B5611F" w:rsidRDefault="00602DAF" w:rsidP="00602DAF">
      <w:r w:rsidRPr="00B5611F">
        <w:t xml:space="preserve">The personal data </w:t>
      </w:r>
      <w:r>
        <w:t>Remarkable Autism</w:t>
      </w:r>
      <w:r w:rsidRPr="00B5611F">
        <w:t xml:space="preserve"> Ltd need to provide in response to a data subject access request may be located in several of the electronic and manual filing systems. This is why it is important to identify at the outset the type of information requested so that the search can be focused.</w:t>
      </w:r>
    </w:p>
    <w:p w14:paraId="50E302D5" w14:textId="77777777" w:rsidR="00602DAF" w:rsidRPr="00B5611F" w:rsidRDefault="00602DAF" w:rsidP="00602DAF"/>
    <w:p w14:paraId="2FF0983F" w14:textId="27BA1955" w:rsidR="00602DAF" w:rsidRPr="00B5611F" w:rsidRDefault="00602DAF" w:rsidP="00602DAF">
      <w:r w:rsidRPr="00B5611F">
        <w:t xml:space="preserve">Depending on the type of information requested, </w:t>
      </w:r>
      <w:r>
        <w:t>Remarkable Autism</w:t>
      </w:r>
      <w:r w:rsidRPr="00B5611F">
        <w:t xml:space="preserve"> Ltd may need to search all or some of the following:</w:t>
      </w:r>
    </w:p>
    <w:p w14:paraId="3C0D6DD2" w14:textId="77777777" w:rsidR="00602DAF" w:rsidRPr="00B5611F" w:rsidRDefault="00602DAF" w:rsidP="00602DAF">
      <w:pPr>
        <w:numPr>
          <w:ilvl w:val="0"/>
          <w:numId w:val="24"/>
        </w:numPr>
        <w:contextualSpacing/>
      </w:pPr>
      <w:r w:rsidRPr="00B5611F">
        <w:t>electronic systems, e.g. databases, networked and non-networked computers, servers, customer records, human resources system, email data, back up data, CCTV;</w:t>
      </w:r>
    </w:p>
    <w:p w14:paraId="6A3AEF52" w14:textId="77777777" w:rsidR="00602DAF" w:rsidRPr="00B5611F" w:rsidRDefault="00602DAF" w:rsidP="00602DAF">
      <w:pPr>
        <w:numPr>
          <w:ilvl w:val="0"/>
          <w:numId w:val="24"/>
        </w:numPr>
        <w:contextualSpacing/>
      </w:pPr>
      <w:r w:rsidRPr="00B5611F">
        <w:t>manual filing systems in which personal data is accessible according to specific criteria, e.g. chronologically ordered sets of manual records containing personal data;</w:t>
      </w:r>
    </w:p>
    <w:p w14:paraId="71FC1B6A" w14:textId="77777777" w:rsidR="00602DAF" w:rsidRPr="00B5611F" w:rsidRDefault="00602DAF" w:rsidP="00602DAF">
      <w:pPr>
        <w:numPr>
          <w:ilvl w:val="0"/>
          <w:numId w:val="24"/>
        </w:numPr>
        <w:contextualSpacing/>
      </w:pPr>
      <w:r w:rsidRPr="00B5611F">
        <w:t>data systems held externally by our data processors;</w:t>
      </w:r>
    </w:p>
    <w:p w14:paraId="6FB4B0A9" w14:textId="77777777" w:rsidR="00602DAF" w:rsidRPr="00B5611F" w:rsidRDefault="00602DAF" w:rsidP="00602DAF">
      <w:pPr>
        <w:numPr>
          <w:ilvl w:val="0"/>
          <w:numId w:val="24"/>
        </w:numPr>
        <w:contextualSpacing/>
      </w:pPr>
      <w:r w:rsidRPr="00B5611F">
        <w:t>occupational health records;</w:t>
      </w:r>
    </w:p>
    <w:p w14:paraId="01EA26AE" w14:textId="77777777" w:rsidR="00602DAF" w:rsidRPr="00B5611F" w:rsidRDefault="00602DAF" w:rsidP="00602DAF">
      <w:pPr>
        <w:numPr>
          <w:ilvl w:val="0"/>
          <w:numId w:val="24"/>
        </w:numPr>
        <w:contextualSpacing/>
      </w:pPr>
      <w:r w:rsidRPr="00B5611F">
        <w:t>pensions data;</w:t>
      </w:r>
    </w:p>
    <w:p w14:paraId="0EDA8840" w14:textId="77777777" w:rsidR="00602DAF" w:rsidRPr="00B5611F" w:rsidRDefault="00602DAF" w:rsidP="00602DAF">
      <w:pPr>
        <w:numPr>
          <w:ilvl w:val="0"/>
          <w:numId w:val="24"/>
        </w:numPr>
        <w:contextualSpacing/>
      </w:pPr>
      <w:r w:rsidRPr="00B5611F">
        <w:lastRenderedPageBreak/>
        <w:t>share scheme information ;</w:t>
      </w:r>
    </w:p>
    <w:p w14:paraId="70A9CB14" w14:textId="77777777" w:rsidR="00602DAF" w:rsidRPr="00B5611F" w:rsidRDefault="00602DAF" w:rsidP="00602DAF">
      <w:pPr>
        <w:numPr>
          <w:ilvl w:val="0"/>
          <w:numId w:val="24"/>
        </w:numPr>
        <w:contextualSpacing/>
      </w:pPr>
      <w:proofErr w:type="gramStart"/>
      <w:r w:rsidRPr="00B5611F">
        <w:t>insurance</w:t>
      </w:r>
      <w:proofErr w:type="gramEnd"/>
      <w:r w:rsidRPr="00B5611F">
        <w:t xml:space="preserve"> benefit information.</w:t>
      </w:r>
    </w:p>
    <w:p w14:paraId="3CE0A837" w14:textId="77777777" w:rsidR="00602DAF" w:rsidRPr="00B5611F" w:rsidRDefault="00602DAF" w:rsidP="00602DAF"/>
    <w:p w14:paraId="11A219D4" w14:textId="3E214523" w:rsidR="00602DAF" w:rsidRPr="00B5611F" w:rsidRDefault="00602DAF" w:rsidP="00602DAF">
      <w:r>
        <w:t>Remarkable Autism</w:t>
      </w:r>
      <w:r w:rsidRPr="00B5611F">
        <w:t xml:space="preserve"> Ltd should search these systems using the individual's name, employee number or other personal identifier as a search determinant.</w:t>
      </w:r>
    </w:p>
    <w:p w14:paraId="12C5974F" w14:textId="77777777" w:rsidR="00602DAF" w:rsidRPr="00B5611F" w:rsidRDefault="00602DAF" w:rsidP="00602DAF"/>
    <w:p w14:paraId="414A7B81" w14:textId="77777777" w:rsidR="00602DAF" w:rsidRPr="00F94B20" w:rsidRDefault="00602DAF" w:rsidP="00602DAF">
      <w:pPr>
        <w:pStyle w:val="Heading3"/>
      </w:pPr>
      <w:bookmarkStart w:id="142" w:name="_Toc102051324"/>
      <w:bookmarkStart w:id="143" w:name="_Toc115083707"/>
      <w:bookmarkStart w:id="144" w:name="_Toc146887082"/>
      <w:r w:rsidRPr="00F94B20">
        <w:t>Protection of third parties -exemptions to the right of subject access</w:t>
      </w:r>
      <w:bookmarkEnd w:id="142"/>
      <w:bookmarkEnd w:id="143"/>
      <w:bookmarkEnd w:id="144"/>
    </w:p>
    <w:p w14:paraId="6170DA7B" w14:textId="77777777" w:rsidR="00602DAF" w:rsidRPr="00B5611F" w:rsidRDefault="00602DAF" w:rsidP="00602DAF">
      <w:r w:rsidRPr="00B5611F">
        <w:t xml:space="preserve">There are circumstances where information can be withheld pursuant to a SAR.  These specific exemptions and requests should be considered on a case by case basis. </w:t>
      </w:r>
    </w:p>
    <w:p w14:paraId="417A79A0" w14:textId="77777777" w:rsidR="00602DAF" w:rsidRPr="00B5611F" w:rsidRDefault="00602DAF" w:rsidP="00602DAF"/>
    <w:p w14:paraId="1298B9E8" w14:textId="2084965E" w:rsidR="00602DAF" w:rsidRPr="00B5611F" w:rsidRDefault="00602DAF" w:rsidP="00602DAF">
      <w:r>
        <w:t>Remarkable Autism</w:t>
      </w:r>
      <w:r w:rsidRPr="00B5611F">
        <w:t xml:space="preserve"> Ltd will consider whether it is possible to redact information so that this does not identify those third parties. If their data cannot be redacted (for example, after redaction it is still obvious who the data relates to) then </w:t>
      </w:r>
      <w:r>
        <w:t>Remarkable Autism</w:t>
      </w:r>
      <w:r w:rsidRPr="00B5611F">
        <w:t xml:space="preserve"> Ltd do not have to disclose personal data to the extent that doing so would involve disclosing information relating to another individual (including information identifying the other individual as the source of information) who can be identified from the information unless:</w:t>
      </w:r>
    </w:p>
    <w:p w14:paraId="0820B767" w14:textId="77777777" w:rsidR="00602DAF" w:rsidRPr="00B5611F" w:rsidRDefault="00602DAF" w:rsidP="00602DAF">
      <w:pPr>
        <w:numPr>
          <w:ilvl w:val="0"/>
          <w:numId w:val="24"/>
        </w:numPr>
        <w:contextualSpacing/>
      </w:pPr>
      <w:r w:rsidRPr="00B5611F">
        <w:t>the other individual has consented to the disclosure; or</w:t>
      </w:r>
    </w:p>
    <w:p w14:paraId="6A288DC8" w14:textId="77777777" w:rsidR="00602DAF" w:rsidRPr="00B5611F" w:rsidRDefault="00602DAF" w:rsidP="00602DAF">
      <w:pPr>
        <w:numPr>
          <w:ilvl w:val="0"/>
          <w:numId w:val="24"/>
        </w:numPr>
        <w:contextualSpacing/>
      </w:pPr>
      <w:proofErr w:type="gramStart"/>
      <w:r w:rsidRPr="00B5611F">
        <w:t>it</w:t>
      </w:r>
      <w:proofErr w:type="gramEnd"/>
      <w:r w:rsidRPr="00B5611F">
        <w:t xml:space="preserve"> is reasonable to comply with the request without that individual’s consent.</w:t>
      </w:r>
    </w:p>
    <w:p w14:paraId="30D427AB" w14:textId="77777777" w:rsidR="00602DAF" w:rsidRPr="00B5611F" w:rsidRDefault="00602DAF" w:rsidP="00602DAF"/>
    <w:p w14:paraId="5602A82E" w14:textId="77777777" w:rsidR="00602DAF" w:rsidRPr="00B5611F" w:rsidRDefault="00602DAF" w:rsidP="00602DAF">
      <w:r w:rsidRPr="00B5611F">
        <w:t>In determining whether it is reasonable to disclose the information without the individuals consent, all of the relevant circumstances will be taken into account, including:</w:t>
      </w:r>
    </w:p>
    <w:p w14:paraId="3EFADD7A" w14:textId="77777777" w:rsidR="00602DAF" w:rsidRPr="00B5611F" w:rsidRDefault="00602DAF" w:rsidP="00602DAF">
      <w:pPr>
        <w:numPr>
          <w:ilvl w:val="0"/>
          <w:numId w:val="24"/>
        </w:numPr>
        <w:contextualSpacing/>
      </w:pPr>
      <w:r w:rsidRPr="00B5611F">
        <w:t>the type of information that they would disclose;</w:t>
      </w:r>
    </w:p>
    <w:p w14:paraId="390F7952" w14:textId="77777777" w:rsidR="00602DAF" w:rsidRPr="00B5611F" w:rsidRDefault="00602DAF" w:rsidP="00602DAF">
      <w:pPr>
        <w:numPr>
          <w:ilvl w:val="0"/>
          <w:numId w:val="24"/>
        </w:numPr>
        <w:contextualSpacing/>
      </w:pPr>
      <w:r w:rsidRPr="00B5611F">
        <w:t>any duty of confidentiality they owe to the other individual;</w:t>
      </w:r>
    </w:p>
    <w:p w14:paraId="21AE1D20" w14:textId="77777777" w:rsidR="00602DAF" w:rsidRPr="00B5611F" w:rsidRDefault="00602DAF" w:rsidP="00602DAF">
      <w:pPr>
        <w:numPr>
          <w:ilvl w:val="0"/>
          <w:numId w:val="24"/>
        </w:numPr>
        <w:contextualSpacing/>
      </w:pPr>
      <w:r w:rsidRPr="00B5611F">
        <w:t>any steps taken to seek consent from the other individual;</w:t>
      </w:r>
    </w:p>
    <w:p w14:paraId="2FA02267" w14:textId="77777777" w:rsidR="00602DAF" w:rsidRPr="00B5611F" w:rsidRDefault="00602DAF" w:rsidP="00602DAF">
      <w:pPr>
        <w:numPr>
          <w:ilvl w:val="0"/>
          <w:numId w:val="24"/>
        </w:numPr>
        <w:contextualSpacing/>
      </w:pPr>
      <w:r w:rsidRPr="00B5611F">
        <w:t>whether the other individual is capable of giving consent; and</w:t>
      </w:r>
    </w:p>
    <w:p w14:paraId="2D5491BA" w14:textId="77777777" w:rsidR="00602DAF" w:rsidRPr="00B5611F" w:rsidRDefault="00602DAF" w:rsidP="00602DAF">
      <w:pPr>
        <w:numPr>
          <w:ilvl w:val="0"/>
          <w:numId w:val="24"/>
        </w:numPr>
        <w:contextualSpacing/>
      </w:pPr>
      <w:proofErr w:type="gramStart"/>
      <w:r w:rsidRPr="00B5611F">
        <w:t>any</w:t>
      </w:r>
      <w:proofErr w:type="gramEnd"/>
      <w:r w:rsidRPr="00B5611F">
        <w:t xml:space="preserve"> express refusal of consent by the other individual.</w:t>
      </w:r>
    </w:p>
    <w:p w14:paraId="20674AEA" w14:textId="77777777" w:rsidR="00602DAF" w:rsidRPr="00B5611F" w:rsidRDefault="00602DAF" w:rsidP="00602DAF"/>
    <w:p w14:paraId="35B1AB48" w14:textId="0D3E3EC4" w:rsidR="00602DAF" w:rsidRPr="00B5611F" w:rsidRDefault="00602DAF" w:rsidP="00602DAF">
      <w:r w:rsidRPr="00B5611F">
        <w:t xml:space="preserve">It needs to be decided whether it is appropriate to disclose the information in each case. This decision will involve balancing the data subject’s right of access against the other individual’s rights. If the other person consents to </w:t>
      </w:r>
      <w:r>
        <w:t>Remarkable Autism</w:t>
      </w:r>
      <w:r w:rsidRPr="00B5611F">
        <w:t xml:space="preserve"> Ltd disclosing the information about them, then it would be unreasonable not to do so. However, if there is no such consent, </w:t>
      </w:r>
      <w:r>
        <w:t>Remarkable Autism</w:t>
      </w:r>
      <w:r w:rsidRPr="00B5611F">
        <w:t xml:space="preserve"> Ltd must decide whether to disclose the information anyway. If there are any concerns in this regard then the DPO should be consulted. </w:t>
      </w:r>
    </w:p>
    <w:p w14:paraId="7C04AC70" w14:textId="77777777" w:rsidR="00602DAF" w:rsidRPr="00B5611F" w:rsidRDefault="00602DAF" w:rsidP="00602DAF"/>
    <w:p w14:paraId="5A58493C" w14:textId="77777777" w:rsidR="00602DAF" w:rsidRPr="00F94B20" w:rsidRDefault="00602DAF" w:rsidP="00602DAF">
      <w:pPr>
        <w:pStyle w:val="Heading3"/>
      </w:pPr>
      <w:bookmarkStart w:id="145" w:name="_Toc102051325"/>
      <w:bookmarkStart w:id="146" w:name="_Toc115083708"/>
      <w:bookmarkStart w:id="147" w:name="_Toc146887083"/>
      <w:r w:rsidRPr="00F94B20">
        <w:t>Other exemptions to the right of subject access</w:t>
      </w:r>
      <w:bookmarkEnd w:id="145"/>
      <w:bookmarkEnd w:id="146"/>
      <w:bookmarkEnd w:id="147"/>
    </w:p>
    <w:p w14:paraId="07FE6914" w14:textId="7831A665" w:rsidR="00602DAF" w:rsidRPr="00B5611F" w:rsidRDefault="00602DAF" w:rsidP="00602DAF">
      <w:r w:rsidRPr="00B5611F">
        <w:t xml:space="preserve">In certain circumstances </w:t>
      </w:r>
      <w:r>
        <w:t>Remarkable Autism</w:t>
      </w:r>
      <w:r w:rsidRPr="00B5611F">
        <w:t xml:space="preserve"> Ltd may be exempt from providing some or all of the personal data requested. These exemptions are </w:t>
      </w:r>
      <w:r w:rsidRPr="00B5611F">
        <w:lastRenderedPageBreak/>
        <w:t>described below and should only be applied on a case-by-case basis after a careful consideration of all the facts.</w:t>
      </w:r>
    </w:p>
    <w:p w14:paraId="4611D56B" w14:textId="77777777" w:rsidR="00602DAF" w:rsidRPr="00B5611F" w:rsidRDefault="00602DAF" w:rsidP="00602DAF"/>
    <w:p w14:paraId="353549B5" w14:textId="2AB517CA" w:rsidR="00602DAF" w:rsidRPr="00B5611F" w:rsidRDefault="00602DAF" w:rsidP="00602DAF">
      <w:r w:rsidRPr="00B5611F">
        <w:t xml:space="preserve">Crime detection and prevention: </w:t>
      </w:r>
      <w:r>
        <w:t>Remarkable Autism</w:t>
      </w:r>
      <w:r w:rsidRPr="00B5611F">
        <w:t xml:space="preserve"> Ltd do not have to disclose any personal data being processed for the purposes of preventing or detecting crime; apprehending or prosecuting offenders; or assessing or collecting any tax or duty. </w:t>
      </w:r>
    </w:p>
    <w:p w14:paraId="58596471" w14:textId="525A42AA" w:rsidR="00602DAF" w:rsidRPr="00B5611F" w:rsidRDefault="00602DAF" w:rsidP="00602DAF">
      <w:r w:rsidRPr="00B5611F">
        <w:t xml:space="preserve">Confidential references: </w:t>
      </w:r>
      <w:r>
        <w:t>Remarkable Autism</w:t>
      </w:r>
      <w:r w:rsidRPr="00B5611F">
        <w:t xml:space="preserve"> Ltd do not have to disclose any confidential references given to third parties for the purpose of actual or prospective:</w:t>
      </w:r>
    </w:p>
    <w:p w14:paraId="786F2C06" w14:textId="77777777" w:rsidR="00602DAF" w:rsidRPr="00B5611F" w:rsidRDefault="00602DAF" w:rsidP="00602DAF">
      <w:pPr>
        <w:numPr>
          <w:ilvl w:val="0"/>
          <w:numId w:val="24"/>
        </w:numPr>
        <w:contextualSpacing/>
      </w:pPr>
      <w:r w:rsidRPr="00B5611F">
        <w:t>education, training or employment of the individual;</w:t>
      </w:r>
    </w:p>
    <w:p w14:paraId="5BF8CE60" w14:textId="77777777" w:rsidR="00602DAF" w:rsidRPr="00B5611F" w:rsidRDefault="00602DAF" w:rsidP="00602DAF">
      <w:pPr>
        <w:numPr>
          <w:ilvl w:val="0"/>
          <w:numId w:val="24"/>
        </w:numPr>
        <w:contextualSpacing/>
      </w:pPr>
      <w:r w:rsidRPr="00B5611F">
        <w:t>appointment of the individual to any office; or</w:t>
      </w:r>
    </w:p>
    <w:p w14:paraId="73121DCD" w14:textId="77777777" w:rsidR="00602DAF" w:rsidRPr="00B5611F" w:rsidRDefault="00602DAF" w:rsidP="00602DAF">
      <w:pPr>
        <w:numPr>
          <w:ilvl w:val="0"/>
          <w:numId w:val="24"/>
        </w:numPr>
        <w:contextualSpacing/>
      </w:pPr>
      <w:r w:rsidRPr="00B5611F">
        <w:t>provision by the individual of any service</w:t>
      </w:r>
    </w:p>
    <w:p w14:paraId="190E3504" w14:textId="77777777" w:rsidR="00602DAF" w:rsidRPr="00B5611F" w:rsidRDefault="00602DAF" w:rsidP="00602DAF"/>
    <w:p w14:paraId="51149186" w14:textId="4AB7D575" w:rsidR="00602DAF" w:rsidRPr="00B5611F" w:rsidRDefault="00602DAF" w:rsidP="00602DAF">
      <w:r w:rsidRPr="00B5611F">
        <w:t xml:space="preserve">This exemption does not apply to confidential references that </w:t>
      </w:r>
      <w:r>
        <w:t>Remarkable Autism</w:t>
      </w:r>
      <w:r w:rsidRPr="00B5611F">
        <w:t xml:space="preserve"> Ltd receive from third parties. However, in this situation, granting access to the reference may disclose the personal data of another individual (i.e. the person giving the reference), which means that </w:t>
      </w:r>
      <w:r>
        <w:t>Remarkable Autism</w:t>
      </w:r>
      <w:r w:rsidRPr="00B5611F">
        <w:t xml:space="preserve"> Ltd must consider the rules regarding disclosure of third-party data set out above before disclosing the reference.</w:t>
      </w:r>
    </w:p>
    <w:p w14:paraId="1D1FAEED" w14:textId="77777777" w:rsidR="00602DAF" w:rsidRPr="00B5611F" w:rsidRDefault="00602DAF" w:rsidP="00602DAF"/>
    <w:p w14:paraId="63868D7E" w14:textId="55BAE688" w:rsidR="00602DAF" w:rsidRPr="00B5611F" w:rsidRDefault="00602DAF" w:rsidP="00602DAF">
      <w:r w:rsidRPr="00B5611F">
        <w:t xml:space="preserve">Legal professional privilege: </w:t>
      </w:r>
      <w:r>
        <w:t>Remarkable Autism</w:t>
      </w:r>
      <w:r w:rsidRPr="00B5611F">
        <w:t xml:space="preserve"> Ltd do not have to disclose any personal data which are subject to legal professional privilege. </w:t>
      </w:r>
    </w:p>
    <w:p w14:paraId="3BEEFAFB" w14:textId="77777777" w:rsidR="00602DAF" w:rsidRPr="00B5611F" w:rsidRDefault="00602DAF" w:rsidP="00602DAF"/>
    <w:p w14:paraId="5A1F51B7" w14:textId="4BF31C19" w:rsidR="00602DAF" w:rsidRPr="00B5611F" w:rsidRDefault="00602DAF" w:rsidP="00602DAF">
      <w:r w:rsidRPr="00B5611F">
        <w:t xml:space="preserve">Management forecasting: </w:t>
      </w:r>
      <w:r>
        <w:t>Remarkable Autism</w:t>
      </w:r>
      <w:r w:rsidRPr="00B5611F">
        <w:t xml:space="preserve"> Ltd do not have to disclose any personal data processed for the purposes of management forecasting or management planning to assist us in the conduct of any business or any other activity.</w:t>
      </w:r>
    </w:p>
    <w:p w14:paraId="7E8EADD9" w14:textId="77777777" w:rsidR="00602DAF" w:rsidRPr="00B5611F" w:rsidRDefault="00602DAF" w:rsidP="00602DAF">
      <w:r w:rsidRPr="00B5611F">
        <w:t xml:space="preserve"> </w:t>
      </w:r>
    </w:p>
    <w:p w14:paraId="42B04BE7" w14:textId="435AE9E5" w:rsidR="00602DAF" w:rsidRPr="00B5611F" w:rsidRDefault="00602DAF" w:rsidP="00602DAF">
      <w:r w:rsidRPr="00B5611F">
        <w:t xml:space="preserve">Negotiations: </w:t>
      </w:r>
      <w:r>
        <w:t>Remarkable Autism</w:t>
      </w:r>
      <w:r w:rsidRPr="00B5611F">
        <w:t xml:space="preserve"> Ltd do not have to disclose any personal data consisting of records of intentions in relation to any negotiations with the individual where doing so would be likely to prejudice those negotiations. </w:t>
      </w:r>
    </w:p>
    <w:p w14:paraId="005CB051" w14:textId="77777777" w:rsidR="00602DAF" w:rsidRPr="00B5611F" w:rsidRDefault="00602DAF" w:rsidP="00602DAF"/>
    <w:p w14:paraId="7EE4CD44" w14:textId="77777777" w:rsidR="00602DAF" w:rsidRPr="00F94B20" w:rsidRDefault="00602DAF" w:rsidP="00602DAF">
      <w:pPr>
        <w:pStyle w:val="Heading3"/>
      </w:pPr>
      <w:bookmarkStart w:id="148" w:name="_Toc102051326"/>
      <w:bookmarkStart w:id="149" w:name="_Toc115083709"/>
      <w:bookmarkStart w:id="150" w:name="_Toc146887084"/>
      <w:r w:rsidRPr="00F94B20">
        <w:t>Refusing to respond to a request</w:t>
      </w:r>
      <w:bookmarkEnd w:id="148"/>
      <w:bookmarkEnd w:id="149"/>
      <w:bookmarkEnd w:id="150"/>
    </w:p>
    <w:p w14:paraId="2AA3B29A" w14:textId="6679DF70" w:rsidR="00602DAF" w:rsidRPr="00B5611F" w:rsidRDefault="00602DAF" w:rsidP="00602DAF">
      <w:r>
        <w:t>Remarkable Autism</w:t>
      </w:r>
      <w:r w:rsidRPr="00B5611F">
        <w:t xml:space="preserve"> Ltd can refuse to comply with a request if the request is manifestly unfounded or excessive, taking into account whether the request is repetitive in nature.</w:t>
      </w:r>
    </w:p>
    <w:p w14:paraId="65077A69" w14:textId="4F460E5D" w:rsidR="00602DAF" w:rsidRPr="00B5611F" w:rsidRDefault="00602DAF" w:rsidP="00602DAF">
      <w:r w:rsidRPr="00B5611F">
        <w:t xml:space="preserve">If a request is found to be manifestly unfounded or excessive </w:t>
      </w:r>
      <w:r>
        <w:t>Remarkable Autism</w:t>
      </w:r>
      <w:r w:rsidRPr="00B5611F">
        <w:t xml:space="preserve"> Ltd can:</w:t>
      </w:r>
    </w:p>
    <w:p w14:paraId="6AEFFE63" w14:textId="77777777" w:rsidR="00602DAF" w:rsidRPr="00B5611F" w:rsidRDefault="00602DAF" w:rsidP="00602DAF">
      <w:pPr>
        <w:numPr>
          <w:ilvl w:val="0"/>
          <w:numId w:val="24"/>
        </w:numPr>
        <w:contextualSpacing/>
      </w:pPr>
      <w:r w:rsidRPr="00B5611F">
        <w:t>request a "reasonable fee" to deal with the request; or</w:t>
      </w:r>
    </w:p>
    <w:p w14:paraId="13FEF98E" w14:textId="77777777" w:rsidR="00602DAF" w:rsidRPr="00B5611F" w:rsidRDefault="00602DAF" w:rsidP="00602DAF">
      <w:pPr>
        <w:numPr>
          <w:ilvl w:val="0"/>
          <w:numId w:val="24"/>
        </w:numPr>
        <w:contextualSpacing/>
      </w:pPr>
      <w:proofErr w:type="gramStart"/>
      <w:r w:rsidRPr="00B5611F">
        <w:t>refuse</w:t>
      </w:r>
      <w:proofErr w:type="gramEnd"/>
      <w:r w:rsidRPr="00B5611F">
        <w:t xml:space="preserve"> to deal with the request.</w:t>
      </w:r>
    </w:p>
    <w:p w14:paraId="37B86B1E" w14:textId="77777777" w:rsidR="00602DAF" w:rsidRPr="00B5611F" w:rsidRDefault="00602DAF" w:rsidP="00602DAF"/>
    <w:p w14:paraId="38F23005" w14:textId="76261C5A" w:rsidR="00602DAF" w:rsidRPr="00B5611F" w:rsidRDefault="00602DAF" w:rsidP="00602DAF">
      <w:r w:rsidRPr="00B5611F">
        <w:t xml:space="preserve">In either case </w:t>
      </w:r>
      <w:r>
        <w:t>Remarkable Autism</w:t>
      </w:r>
      <w:r w:rsidRPr="00B5611F">
        <w:t xml:space="preserve"> Ltd need to justify the decision and inform the requestor about the decision.</w:t>
      </w:r>
    </w:p>
    <w:p w14:paraId="3E290CA7" w14:textId="77777777" w:rsidR="00602DAF" w:rsidRPr="00B5611F" w:rsidRDefault="00602DAF" w:rsidP="00602DAF"/>
    <w:p w14:paraId="47D73E88" w14:textId="3C375E4A" w:rsidR="00602DAF" w:rsidRPr="00B5611F" w:rsidRDefault="00602DAF" w:rsidP="00602DAF">
      <w:r w:rsidRPr="00B5611F">
        <w:lastRenderedPageBreak/>
        <w:t xml:space="preserve">The reasonable fee should be based on the administrative costs of complying with the request. If deciding to charge a fee </w:t>
      </w:r>
      <w:r>
        <w:t>Remarkable Autism</w:t>
      </w:r>
      <w:r w:rsidRPr="00B5611F">
        <w:t xml:space="preserve"> Ltd should contact the individual promptly and inform them. </w:t>
      </w:r>
      <w:r>
        <w:t>Remarkable Autism</w:t>
      </w:r>
      <w:r w:rsidRPr="00B5611F">
        <w:t xml:space="preserve"> Ltd do not need to comply with the request until the fee has been received.</w:t>
      </w:r>
    </w:p>
    <w:p w14:paraId="2786B569" w14:textId="77777777" w:rsidR="00602DAF" w:rsidRPr="00B5611F" w:rsidRDefault="00602DAF" w:rsidP="00602DAF"/>
    <w:p w14:paraId="75EA33FD" w14:textId="77777777" w:rsidR="00602DAF" w:rsidRPr="00F94B20" w:rsidRDefault="00602DAF" w:rsidP="00602DAF">
      <w:pPr>
        <w:pStyle w:val="Heading3"/>
      </w:pPr>
      <w:bookmarkStart w:id="151" w:name="_Toc102051327"/>
      <w:bookmarkStart w:id="152" w:name="_Toc115083710"/>
      <w:bookmarkStart w:id="153" w:name="_Toc146887085"/>
      <w:r w:rsidRPr="00F94B20">
        <w:t>Record keeping</w:t>
      </w:r>
      <w:bookmarkEnd w:id="151"/>
      <w:bookmarkEnd w:id="152"/>
      <w:bookmarkEnd w:id="153"/>
    </w:p>
    <w:p w14:paraId="34D96F9D" w14:textId="1006E1D3" w:rsidR="00602DAF" w:rsidRPr="00B5611F" w:rsidRDefault="00602DAF" w:rsidP="00602DAF">
      <w:r w:rsidRPr="00B5611F">
        <w:t xml:space="preserve">A record of all subject access requests shall be kept by the </w:t>
      </w:r>
      <w:r>
        <w:t>TSM</w:t>
      </w:r>
      <w:r w:rsidRPr="00B5611F">
        <w:t xml:space="preserve">. The record shall include the date the SAR was received, the name of the requester, what data </w:t>
      </w:r>
      <w:r>
        <w:t>Remarkable Autism</w:t>
      </w:r>
      <w:r w:rsidRPr="00B5611F">
        <w:t xml:space="preserve"> Ltd sent to the requester and the date of the response. </w:t>
      </w:r>
    </w:p>
    <w:p w14:paraId="149BB9DF" w14:textId="77777777" w:rsidR="00602DAF" w:rsidRPr="00B5611F" w:rsidRDefault="00602DAF" w:rsidP="00602DAF"/>
    <w:p w14:paraId="35365FB4" w14:textId="77777777" w:rsidR="00602DAF" w:rsidRPr="00F94B20" w:rsidRDefault="00602DAF" w:rsidP="00F94B20">
      <w:pPr>
        <w:pStyle w:val="Heading3"/>
      </w:pPr>
      <w:bookmarkStart w:id="154" w:name="_Toc102051328"/>
      <w:bookmarkStart w:id="155" w:name="_Toc115083711"/>
      <w:bookmarkStart w:id="156" w:name="_Toc146887086"/>
      <w:r w:rsidRPr="003913DF">
        <w:t>Subject Access Request Form</w:t>
      </w:r>
      <w:bookmarkEnd w:id="154"/>
      <w:bookmarkEnd w:id="155"/>
      <w:bookmarkEnd w:id="156"/>
    </w:p>
    <w:p w14:paraId="02023F02" w14:textId="77777777" w:rsidR="00602DAF" w:rsidRPr="00B5611F" w:rsidRDefault="00602DAF" w:rsidP="00602DAF">
      <w:r w:rsidRPr="00B5611F">
        <w:t xml:space="preserve">The Data Protection Act 2018 provides you, the data subject, with a right to receive a copy of the data/information we hold about you or to authorise someone to act on your behalf. Please complete </w:t>
      </w:r>
      <w:r>
        <w:t>Appendix 1</w:t>
      </w:r>
      <w:r w:rsidRPr="00B5611F">
        <w:t xml:space="preserve"> if you wish to make a request for your data. Your request will normally be processed within one calendar month upon receipt of a fully completed form and proof of identity. </w:t>
      </w:r>
    </w:p>
    <w:p w14:paraId="2B37CF33" w14:textId="77777777" w:rsidR="00602DAF" w:rsidRPr="00B5611F" w:rsidRDefault="00602DAF" w:rsidP="00602DAF">
      <w:pPr>
        <w:keepNext/>
        <w:keepLines/>
        <w:outlineLvl w:val="1"/>
        <w:rPr>
          <w:rFonts w:eastAsiaTheme="majorEastAsia" w:cstheme="majorBidi"/>
          <w:color w:val="374C80" w:themeColor="accent1" w:themeShade="BF"/>
          <w:sz w:val="28"/>
          <w:szCs w:val="26"/>
        </w:rPr>
      </w:pPr>
    </w:p>
    <w:p w14:paraId="17149619" w14:textId="77777777" w:rsidR="00602DAF" w:rsidRPr="00F94B20" w:rsidRDefault="00602DAF" w:rsidP="00602DAF">
      <w:pPr>
        <w:pStyle w:val="Heading3"/>
      </w:pPr>
      <w:bookmarkStart w:id="157" w:name="_Toc102051329"/>
      <w:bookmarkStart w:id="158" w:name="_Toc115083712"/>
      <w:bookmarkStart w:id="159" w:name="_Toc146887087"/>
      <w:r w:rsidRPr="00F94B20">
        <w:t>Proof of Identity</w:t>
      </w:r>
      <w:bookmarkEnd w:id="157"/>
      <w:bookmarkEnd w:id="158"/>
      <w:bookmarkEnd w:id="159"/>
    </w:p>
    <w:p w14:paraId="1E7C1DC7" w14:textId="1F9B3EB5" w:rsidR="00602DAF" w:rsidRPr="00B5611F" w:rsidRDefault="00602DAF" w:rsidP="00602DAF">
      <w:r w:rsidRPr="00B5611F">
        <w:t>We require proof of your identity before we can disclose personal data. Proof of your identity should include a copy of a document such as your birth certificate, passport, driving licence, official letter addressed to you at your address e.g. bank statement, recent utilities bill or council tax bill. The document should include your name, date of birth and current address. If you have changed your name, please supply relevant documents evidencing the change.</w:t>
      </w:r>
      <w:r>
        <w:br/>
      </w:r>
      <w:r>
        <w:br/>
      </w:r>
      <w:r>
        <w:br/>
      </w:r>
      <w:r>
        <w:br/>
      </w:r>
      <w:r>
        <w:br/>
      </w:r>
      <w:r>
        <w:br/>
      </w:r>
      <w:r>
        <w:br/>
      </w:r>
      <w:r>
        <w:br/>
      </w:r>
      <w:r>
        <w:br/>
      </w:r>
      <w:r>
        <w:br/>
      </w:r>
      <w:r>
        <w:br/>
      </w:r>
      <w:r>
        <w:br/>
      </w:r>
      <w:r>
        <w:br/>
      </w:r>
      <w:r>
        <w:br/>
      </w:r>
      <w:r>
        <w:br/>
      </w:r>
      <w:r>
        <w:br/>
      </w:r>
      <w:r>
        <w:br/>
      </w:r>
      <w:r>
        <w:br/>
      </w:r>
    </w:p>
    <w:p w14:paraId="1A8F1511" w14:textId="3452E540" w:rsidR="00602DAF" w:rsidRPr="00602DAF" w:rsidRDefault="00602DAF" w:rsidP="00602DAF">
      <w:pPr>
        <w:pStyle w:val="Heading3"/>
        <w:rPr>
          <w:color w:val="374C80" w:themeColor="accent1" w:themeShade="BF"/>
          <w:sz w:val="28"/>
          <w:szCs w:val="26"/>
        </w:rPr>
      </w:pPr>
      <w:bookmarkStart w:id="160" w:name="_Toc115083713"/>
      <w:bookmarkStart w:id="161" w:name="_Toc146887088"/>
      <w:r w:rsidRPr="00602DAF">
        <w:rPr>
          <w:color w:val="374C80" w:themeColor="accent1" w:themeShade="BF"/>
          <w:sz w:val="28"/>
          <w:szCs w:val="26"/>
        </w:rPr>
        <w:lastRenderedPageBreak/>
        <w:t>Appendix 1</w:t>
      </w:r>
      <w:bookmarkEnd w:id="160"/>
      <w:bookmarkEnd w:id="161"/>
      <w:r w:rsidRPr="00602DAF">
        <w:rPr>
          <w:color w:val="374C80" w:themeColor="accent1" w:themeShade="BF"/>
          <w:sz w:val="28"/>
          <w:szCs w:val="26"/>
        </w:rPr>
        <w:t xml:space="preserve"> </w:t>
      </w:r>
      <w:r>
        <w:rPr>
          <w:color w:val="374C80" w:themeColor="accent1" w:themeShade="BF"/>
          <w:sz w:val="28"/>
          <w:szCs w:val="26"/>
        </w:rPr>
        <w:br/>
      </w:r>
    </w:p>
    <w:p w14:paraId="7E27E25F" w14:textId="77777777" w:rsidR="00602DAF" w:rsidRPr="006A68A2" w:rsidRDefault="00602DAF" w:rsidP="00602DAF">
      <w:pPr>
        <w:pStyle w:val="Heading3"/>
        <w:jc w:val="center"/>
        <w:rPr>
          <w:b w:val="0"/>
          <w:sz w:val="26"/>
          <w:szCs w:val="26"/>
        </w:rPr>
      </w:pPr>
      <w:bookmarkStart w:id="162" w:name="_Toc115083714"/>
      <w:bookmarkStart w:id="163" w:name="_Toc146887089"/>
      <w:r>
        <w:rPr>
          <w:sz w:val="26"/>
          <w:szCs w:val="26"/>
        </w:rPr>
        <w:t>Data Subject Access Request Form</w:t>
      </w:r>
      <w:bookmarkEnd w:id="162"/>
      <w:bookmarkEnd w:id="163"/>
    </w:p>
    <w:p w14:paraId="5B24555D" w14:textId="77777777" w:rsidR="00602DAF" w:rsidRPr="00602DAF" w:rsidRDefault="00602DAF" w:rsidP="00602DAF">
      <w:pPr>
        <w:rPr>
          <w:rFonts w:eastAsiaTheme="majorEastAsia" w:cstheme="majorBidi"/>
          <w:b/>
          <w:color w:val="243255" w:themeColor="accent1" w:themeShade="7F"/>
          <w:sz w:val="26"/>
          <w:szCs w:val="26"/>
        </w:rPr>
      </w:pPr>
      <w:r w:rsidRPr="00602DAF">
        <w:rPr>
          <w:rFonts w:eastAsiaTheme="majorEastAsia" w:cstheme="majorBidi"/>
          <w:b/>
          <w:color w:val="243255" w:themeColor="accent1" w:themeShade="7F"/>
          <w:sz w:val="26"/>
          <w:szCs w:val="26"/>
        </w:rPr>
        <w:t>Section 1</w:t>
      </w:r>
    </w:p>
    <w:p w14:paraId="1BEBBE8F" w14:textId="77777777" w:rsidR="00602DAF" w:rsidRPr="00B5611F" w:rsidRDefault="00602DAF" w:rsidP="00602DAF">
      <w:r w:rsidRPr="00B5611F">
        <w:t xml:space="preserve">Please fill in the details of the data subject (i.e. the person whose data you are requesting). If you are not the data subject and you are applying on behalf of someone else, please fill in the details of the data subject below and not your own.    </w:t>
      </w:r>
    </w:p>
    <w:p w14:paraId="3DFA2B66" w14:textId="77777777" w:rsidR="00602DAF" w:rsidRPr="00B5611F" w:rsidRDefault="00602DAF" w:rsidP="00602DAF">
      <w:r w:rsidRPr="00B5611F">
        <w:t xml:space="preserve">   </w:t>
      </w:r>
    </w:p>
    <w:tbl>
      <w:tblPr>
        <w:tblStyle w:val="TableGrid1"/>
        <w:tblW w:w="0" w:type="auto"/>
        <w:tblLook w:val="04A0" w:firstRow="1" w:lastRow="0" w:firstColumn="1" w:lastColumn="0" w:noHBand="0" w:noVBand="1"/>
      </w:tblPr>
      <w:tblGrid>
        <w:gridCol w:w="2108"/>
        <w:gridCol w:w="6908"/>
      </w:tblGrid>
      <w:tr w:rsidR="00602DAF" w:rsidRPr="00B5611F" w14:paraId="1AD7F03F" w14:textId="77777777" w:rsidTr="00602DAF">
        <w:trPr>
          <w:trHeight w:val="597"/>
        </w:trPr>
        <w:tc>
          <w:tcPr>
            <w:tcW w:w="2040" w:type="dxa"/>
          </w:tcPr>
          <w:p w14:paraId="415FAB6A" w14:textId="77777777" w:rsidR="00602DAF" w:rsidRPr="006A68A2" w:rsidRDefault="00602DAF" w:rsidP="00602DAF">
            <w:pPr>
              <w:jc w:val="both"/>
              <w:rPr>
                <w:b/>
                <w:szCs w:val="24"/>
              </w:rPr>
            </w:pPr>
            <w:r w:rsidRPr="006A68A2">
              <w:rPr>
                <w:b/>
                <w:szCs w:val="24"/>
              </w:rPr>
              <w:t>Title</w:t>
            </w:r>
          </w:p>
          <w:p w14:paraId="0E3FE6AA" w14:textId="77777777" w:rsidR="00602DAF" w:rsidRPr="006A68A2" w:rsidRDefault="00602DAF" w:rsidP="00602DAF">
            <w:pPr>
              <w:jc w:val="both"/>
              <w:rPr>
                <w:b/>
                <w:szCs w:val="24"/>
              </w:rPr>
            </w:pPr>
          </w:p>
        </w:tc>
        <w:tc>
          <w:tcPr>
            <w:tcW w:w="7310" w:type="dxa"/>
          </w:tcPr>
          <w:p w14:paraId="4480C37A" w14:textId="77777777" w:rsidR="00602DAF" w:rsidRPr="00B5611F" w:rsidRDefault="00602DAF" w:rsidP="00602DAF">
            <w:pPr>
              <w:jc w:val="both"/>
              <w:rPr>
                <w:sz w:val="20"/>
                <w:szCs w:val="20"/>
              </w:rPr>
            </w:pPr>
          </w:p>
        </w:tc>
      </w:tr>
      <w:tr w:rsidR="00602DAF" w:rsidRPr="00B5611F" w14:paraId="575ED945" w14:textId="77777777" w:rsidTr="00602DAF">
        <w:tc>
          <w:tcPr>
            <w:tcW w:w="2040" w:type="dxa"/>
          </w:tcPr>
          <w:p w14:paraId="69285AF4" w14:textId="77777777" w:rsidR="00602DAF" w:rsidRPr="006A68A2" w:rsidRDefault="00602DAF" w:rsidP="00602DAF">
            <w:pPr>
              <w:jc w:val="both"/>
              <w:rPr>
                <w:b/>
              </w:rPr>
            </w:pPr>
            <w:r w:rsidRPr="006A68A2">
              <w:rPr>
                <w:b/>
              </w:rPr>
              <w:t>Surname/Family Name</w:t>
            </w:r>
          </w:p>
        </w:tc>
        <w:tc>
          <w:tcPr>
            <w:tcW w:w="7310" w:type="dxa"/>
          </w:tcPr>
          <w:p w14:paraId="4C363A13" w14:textId="77777777" w:rsidR="00602DAF" w:rsidRPr="00B5611F" w:rsidRDefault="00602DAF" w:rsidP="00602DAF">
            <w:pPr>
              <w:jc w:val="both"/>
              <w:rPr>
                <w:sz w:val="20"/>
                <w:szCs w:val="20"/>
              </w:rPr>
            </w:pPr>
          </w:p>
        </w:tc>
      </w:tr>
      <w:tr w:rsidR="00602DAF" w:rsidRPr="00B5611F" w14:paraId="2D035AF2" w14:textId="77777777" w:rsidTr="00602DAF">
        <w:trPr>
          <w:trHeight w:val="622"/>
        </w:trPr>
        <w:tc>
          <w:tcPr>
            <w:tcW w:w="2040" w:type="dxa"/>
          </w:tcPr>
          <w:p w14:paraId="6CC21B42" w14:textId="77777777" w:rsidR="00602DAF" w:rsidRPr="006A68A2" w:rsidRDefault="00602DAF" w:rsidP="00602DAF">
            <w:pPr>
              <w:rPr>
                <w:b/>
              </w:rPr>
            </w:pPr>
            <w:r>
              <w:rPr>
                <w:b/>
              </w:rPr>
              <w:t xml:space="preserve">First </w:t>
            </w:r>
            <w:r w:rsidRPr="006A68A2">
              <w:rPr>
                <w:b/>
              </w:rPr>
              <w:t>Name(s)/ Forename</w:t>
            </w:r>
          </w:p>
        </w:tc>
        <w:tc>
          <w:tcPr>
            <w:tcW w:w="7310" w:type="dxa"/>
          </w:tcPr>
          <w:p w14:paraId="6D9CA218" w14:textId="77777777" w:rsidR="00602DAF" w:rsidRPr="00B5611F" w:rsidRDefault="00602DAF" w:rsidP="00602DAF">
            <w:pPr>
              <w:jc w:val="both"/>
              <w:rPr>
                <w:sz w:val="20"/>
                <w:szCs w:val="20"/>
              </w:rPr>
            </w:pPr>
          </w:p>
        </w:tc>
      </w:tr>
      <w:tr w:rsidR="00602DAF" w:rsidRPr="00B5611F" w14:paraId="006D035E" w14:textId="77777777" w:rsidTr="00602DAF">
        <w:trPr>
          <w:trHeight w:val="622"/>
        </w:trPr>
        <w:tc>
          <w:tcPr>
            <w:tcW w:w="2040" w:type="dxa"/>
          </w:tcPr>
          <w:p w14:paraId="74C4C2DD" w14:textId="77777777" w:rsidR="00602DAF" w:rsidRPr="006A68A2" w:rsidRDefault="00602DAF" w:rsidP="00602DAF">
            <w:pPr>
              <w:jc w:val="both"/>
              <w:rPr>
                <w:b/>
              </w:rPr>
            </w:pPr>
            <w:r w:rsidRPr="006A68A2">
              <w:rPr>
                <w:b/>
              </w:rPr>
              <w:t>Date of Birth</w:t>
            </w:r>
          </w:p>
        </w:tc>
        <w:tc>
          <w:tcPr>
            <w:tcW w:w="7310" w:type="dxa"/>
          </w:tcPr>
          <w:p w14:paraId="3B748708" w14:textId="77777777" w:rsidR="00602DAF" w:rsidRPr="00B5611F" w:rsidRDefault="00602DAF" w:rsidP="00602DAF">
            <w:pPr>
              <w:jc w:val="both"/>
              <w:rPr>
                <w:sz w:val="20"/>
                <w:szCs w:val="20"/>
              </w:rPr>
            </w:pPr>
          </w:p>
        </w:tc>
      </w:tr>
      <w:tr w:rsidR="00602DAF" w:rsidRPr="00B5611F" w14:paraId="1833BECB" w14:textId="77777777" w:rsidTr="00602DAF">
        <w:trPr>
          <w:trHeight w:val="560"/>
        </w:trPr>
        <w:tc>
          <w:tcPr>
            <w:tcW w:w="2040" w:type="dxa"/>
          </w:tcPr>
          <w:p w14:paraId="7126EF3C" w14:textId="77777777" w:rsidR="00602DAF" w:rsidRPr="006A68A2" w:rsidRDefault="00602DAF" w:rsidP="00602DAF">
            <w:pPr>
              <w:jc w:val="both"/>
              <w:rPr>
                <w:b/>
              </w:rPr>
            </w:pPr>
            <w:r w:rsidRPr="006A68A2">
              <w:rPr>
                <w:b/>
              </w:rPr>
              <w:t>Address</w:t>
            </w:r>
          </w:p>
        </w:tc>
        <w:tc>
          <w:tcPr>
            <w:tcW w:w="7310" w:type="dxa"/>
          </w:tcPr>
          <w:p w14:paraId="7DB4B293" w14:textId="77777777" w:rsidR="00602DAF" w:rsidRPr="00B5611F" w:rsidRDefault="00602DAF" w:rsidP="00602DAF">
            <w:pPr>
              <w:jc w:val="both"/>
              <w:rPr>
                <w:sz w:val="20"/>
                <w:szCs w:val="20"/>
              </w:rPr>
            </w:pPr>
          </w:p>
        </w:tc>
      </w:tr>
      <w:tr w:rsidR="00602DAF" w:rsidRPr="00B5611F" w14:paraId="0B6F5935" w14:textId="77777777" w:rsidTr="00602DAF">
        <w:trPr>
          <w:trHeight w:val="644"/>
        </w:trPr>
        <w:tc>
          <w:tcPr>
            <w:tcW w:w="2040" w:type="dxa"/>
          </w:tcPr>
          <w:p w14:paraId="142B424C" w14:textId="77777777" w:rsidR="00602DAF" w:rsidRPr="006A68A2" w:rsidRDefault="00602DAF" w:rsidP="00602DAF">
            <w:pPr>
              <w:jc w:val="both"/>
              <w:rPr>
                <w:b/>
              </w:rPr>
            </w:pPr>
            <w:r w:rsidRPr="006A68A2">
              <w:rPr>
                <w:b/>
              </w:rPr>
              <w:t>Post Code</w:t>
            </w:r>
          </w:p>
        </w:tc>
        <w:tc>
          <w:tcPr>
            <w:tcW w:w="7310" w:type="dxa"/>
          </w:tcPr>
          <w:p w14:paraId="5A9B1B33" w14:textId="77777777" w:rsidR="00602DAF" w:rsidRPr="00B5611F" w:rsidRDefault="00602DAF" w:rsidP="00602DAF">
            <w:pPr>
              <w:jc w:val="both"/>
              <w:rPr>
                <w:sz w:val="20"/>
                <w:szCs w:val="20"/>
              </w:rPr>
            </w:pPr>
          </w:p>
        </w:tc>
      </w:tr>
      <w:tr w:rsidR="00602DAF" w:rsidRPr="00B5611F" w14:paraId="395EAE79" w14:textId="77777777" w:rsidTr="00602DAF">
        <w:trPr>
          <w:trHeight w:val="644"/>
        </w:trPr>
        <w:tc>
          <w:tcPr>
            <w:tcW w:w="2040" w:type="dxa"/>
          </w:tcPr>
          <w:p w14:paraId="49BE0C63" w14:textId="77777777" w:rsidR="00602DAF" w:rsidRPr="006A68A2" w:rsidRDefault="00602DAF" w:rsidP="00602DAF">
            <w:pPr>
              <w:jc w:val="both"/>
              <w:rPr>
                <w:b/>
              </w:rPr>
            </w:pPr>
            <w:r w:rsidRPr="006A68A2">
              <w:rPr>
                <w:b/>
              </w:rPr>
              <w:t>Phone Number</w:t>
            </w:r>
          </w:p>
        </w:tc>
        <w:tc>
          <w:tcPr>
            <w:tcW w:w="7310" w:type="dxa"/>
          </w:tcPr>
          <w:p w14:paraId="1AEE0C68" w14:textId="77777777" w:rsidR="00602DAF" w:rsidRPr="00B5611F" w:rsidRDefault="00602DAF" w:rsidP="00602DAF">
            <w:pPr>
              <w:jc w:val="both"/>
              <w:rPr>
                <w:sz w:val="20"/>
                <w:szCs w:val="20"/>
              </w:rPr>
            </w:pPr>
          </w:p>
        </w:tc>
      </w:tr>
      <w:tr w:rsidR="00602DAF" w:rsidRPr="00B5611F" w14:paraId="49328ED5" w14:textId="77777777" w:rsidTr="00602DAF">
        <w:trPr>
          <w:trHeight w:val="644"/>
        </w:trPr>
        <w:tc>
          <w:tcPr>
            <w:tcW w:w="2040" w:type="dxa"/>
          </w:tcPr>
          <w:p w14:paraId="005836BF" w14:textId="77777777" w:rsidR="00602DAF" w:rsidRPr="006A68A2" w:rsidRDefault="00602DAF" w:rsidP="00602DAF">
            <w:pPr>
              <w:jc w:val="both"/>
              <w:rPr>
                <w:b/>
              </w:rPr>
            </w:pPr>
            <w:r w:rsidRPr="006A68A2">
              <w:rPr>
                <w:b/>
              </w:rPr>
              <w:t>Email address</w:t>
            </w:r>
          </w:p>
        </w:tc>
        <w:tc>
          <w:tcPr>
            <w:tcW w:w="7310" w:type="dxa"/>
          </w:tcPr>
          <w:p w14:paraId="5338E83F" w14:textId="77777777" w:rsidR="00602DAF" w:rsidRPr="00B5611F" w:rsidRDefault="00602DAF" w:rsidP="00602DAF">
            <w:pPr>
              <w:jc w:val="both"/>
              <w:rPr>
                <w:sz w:val="20"/>
                <w:szCs w:val="20"/>
              </w:rPr>
            </w:pPr>
          </w:p>
        </w:tc>
      </w:tr>
    </w:tbl>
    <w:p w14:paraId="339E505B" w14:textId="77777777" w:rsidR="00602DAF" w:rsidRPr="00B5611F" w:rsidRDefault="00602DAF" w:rsidP="00602DAF"/>
    <w:tbl>
      <w:tblPr>
        <w:tblStyle w:val="TableGrid1"/>
        <w:tblW w:w="0" w:type="auto"/>
        <w:tblLook w:val="04A0" w:firstRow="1" w:lastRow="0" w:firstColumn="1" w:lastColumn="0" w:noHBand="0" w:noVBand="1"/>
      </w:tblPr>
      <w:tblGrid>
        <w:gridCol w:w="9016"/>
      </w:tblGrid>
      <w:tr w:rsidR="00602DAF" w:rsidRPr="00B5611F" w14:paraId="106FC47E" w14:textId="77777777" w:rsidTr="00602DAF">
        <w:trPr>
          <w:trHeight w:val="1680"/>
        </w:trPr>
        <w:tc>
          <w:tcPr>
            <w:tcW w:w="9316" w:type="dxa"/>
          </w:tcPr>
          <w:p w14:paraId="5B7D77C4" w14:textId="77777777" w:rsidR="00602DAF" w:rsidRPr="00B5611F" w:rsidRDefault="00602DAF" w:rsidP="00602DAF">
            <w:pPr>
              <w:jc w:val="both"/>
              <w:rPr>
                <w:szCs w:val="24"/>
              </w:rPr>
            </w:pPr>
            <w:r w:rsidRPr="00B5611F">
              <w:rPr>
                <w:szCs w:val="24"/>
              </w:rPr>
              <w:t xml:space="preserve">I am enclosing the following copies as proof of identity (please tick the relevant box):    </w:t>
            </w:r>
          </w:p>
          <w:p w14:paraId="776889B2" w14:textId="77777777" w:rsidR="00602DAF" w:rsidRPr="00B5611F" w:rsidRDefault="00602DAF" w:rsidP="00602DAF">
            <w:pPr>
              <w:jc w:val="both"/>
              <w:rPr>
                <w:szCs w:val="24"/>
              </w:rPr>
            </w:pPr>
          </w:p>
          <w:p w14:paraId="0077564C" w14:textId="77777777" w:rsidR="00602DAF" w:rsidRPr="00B5611F" w:rsidRDefault="00602DAF" w:rsidP="00602DAF">
            <w:pPr>
              <w:numPr>
                <w:ilvl w:val="0"/>
                <w:numId w:val="25"/>
              </w:numPr>
              <w:contextualSpacing/>
              <w:jc w:val="both"/>
              <w:rPr>
                <w:szCs w:val="24"/>
              </w:rPr>
            </w:pPr>
            <w:r w:rsidRPr="00B5611F">
              <w:rPr>
                <w:szCs w:val="24"/>
              </w:rPr>
              <w:t xml:space="preserve">Birth certificate   </w:t>
            </w:r>
          </w:p>
          <w:p w14:paraId="7D3652FC" w14:textId="77777777" w:rsidR="00602DAF" w:rsidRPr="00B5611F" w:rsidRDefault="00602DAF" w:rsidP="00602DAF">
            <w:pPr>
              <w:numPr>
                <w:ilvl w:val="0"/>
                <w:numId w:val="25"/>
              </w:numPr>
              <w:contextualSpacing/>
              <w:jc w:val="both"/>
              <w:rPr>
                <w:szCs w:val="24"/>
              </w:rPr>
            </w:pPr>
            <w:r w:rsidRPr="00B5611F">
              <w:rPr>
                <w:szCs w:val="24"/>
              </w:rPr>
              <w:t xml:space="preserve">Driving licence       </w:t>
            </w:r>
          </w:p>
          <w:p w14:paraId="281A824A" w14:textId="77777777" w:rsidR="00602DAF" w:rsidRPr="00B5611F" w:rsidRDefault="00602DAF" w:rsidP="00602DAF">
            <w:pPr>
              <w:numPr>
                <w:ilvl w:val="0"/>
                <w:numId w:val="25"/>
              </w:numPr>
              <w:contextualSpacing/>
              <w:jc w:val="both"/>
              <w:rPr>
                <w:szCs w:val="24"/>
              </w:rPr>
            </w:pPr>
            <w:r w:rsidRPr="00B5611F">
              <w:rPr>
                <w:szCs w:val="24"/>
              </w:rPr>
              <w:t xml:space="preserve">Passport     </w:t>
            </w:r>
          </w:p>
          <w:p w14:paraId="1C050FC0" w14:textId="77777777" w:rsidR="00602DAF" w:rsidRPr="00B5611F" w:rsidRDefault="00602DAF" w:rsidP="00602DAF">
            <w:pPr>
              <w:numPr>
                <w:ilvl w:val="0"/>
                <w:numId w:val="25"/>
              </w:numPr>
              <w:contextualSpacing/>
              <w:jc w:val="both"/>
              <w:rPr>
                <w:szCs w:val="24"/>
              </w:rPr>
            </w:pPr>
            <w:r w:rsidRPr="00B5611F">
              <w:rPr>
                <w:szCs w:val="24"/>
              </w:rPr>
              <w:t>An official letter to my address</w:t>
            </w:r>
          </w:p>
          <w:p w14:paraId="0939FB71" w14:textId="77777777" w:rsidR="00602DAF" w:rsidRPr="00B5611F" w:rsidRDefault="00602DAF" w:rsidP="00602DAF">
            <w:pPr>
              <w:jc w:val="both"/>
              <w:rPr>
                <w:szCs w:val="24"/>
              </w:rPr>
            </w:pPr>
          </w:p>
        </w:tc>
      </w:tr>
    </w:tbl>
    <w:p w14:paraId="2AD1D038" w14:textId="77777777" w:rsidR="00602DAF" w:rsidRPr="00B5611F" w:rsidRDefault="00602DAF" w:rsidP="00602DAF"/>
    <w:tbl>
      <w:tblPr>
        <w:tblStyle w:val="TableGrid1"/>
        <w:tblW w:w="0" w:type="auto"/>
        <w:tblLook w:val="04A0" w:firstRow="1" w:lastRow="0" w:firstColumn="1" w:lastColumn="0" w:noHBand="0" w:noVBand="1"/>
      </w:tblPr>
      <w:tblGrid>
        <w:gridCol w:w="9016"/>
      </w:tblGrid>
      <w:tr w:rsidR="00602DAF" w:rsidRPr="00B5611F" w14:paraId="2E009944" w14:textId="77777777" w:rsidTr="00602DAF">
        <w:trPr>
          <w:trHeight w:val="1606"/>
        </w:trPr>
        <w:tc>
          <w:tcPr>
            <w:tcW w:w="9350" w:type="dxa"/>
          </w:tcPr>
          <w:p w14:paraId="4E2DC1E5" w14:textId="77777777" w:rsidR="00602DAF" w:rsidRPr="00B5611F" w:rsidRDefault="00602DAF" w:rsidP="00602DAF">
            <w:pPr>
              <w:jc w:val="both"/>
              <w:rPr>
                <w:b/>
                <w:szCs w:val="24"/>
                <w:u w:val="single"/>
              </w:rPr>
            </w:pPr>
            <w:r w:rsidRPr="00B5611F">
              <w:rPr>
                <w:b/>
                <w:szCs w:val="24"/>
                <w:u w:val="single"/>
              </w:rPr>
              <w:t>Personal Information</w:t>
            </w:r>
          </w:p>
          <w:p w14:paraId="4C7447F4" w14:textId="77777777" w:rsidR="00602DAF" w:rsidRPr="00B5611F" w:rsidRDefault="00602DAF" w:rsidP="00602DAF">
            <w:pPr>
              <w:jc w:val="both"/>
              <w:rPr>
                <w:b/>
                <w:szCs w:val="24"/>
              </w:rPr>
            </w:pPr>
          </w:p>
          <w:p w14:paraId="23F94CB6" w14:textId="77777777" w:rsidR="00602DAF" w:rsidRPr="00B5611F" w:rsidRDefault="00602DAF" w:rsidP="00602DAF">
            <w:pPr>
              <w:jc w:val="both"/>
              <w:rPr>
                <w:i/>
                <w:color w:val="000000" w:themeColor="text1"/>
                <w:szCs w:val="24"/>
              </w:rPr>
            </w:pPr>
            <w:r w:rsidRPr="00B5611F">
              <w:rPr>
                <w:i/>
                <w:color w:val="000000" w:themeColor="text1"/>
                <w:szCs w:val="24"/>
              </w:rPr>
              <w:t xml:space="preserve">If you only want to know what information is held in specific records, please indicate in the box below. Please tell us if you know in which capacity the information is being held, together with any names or dates you may have. If you do not know exact dates, please give the year(s) that you think may be relevant.  </w:t>
            </w:r>
          </w:p>
        </w:tc>
      </w:tr>
      <w:tr w:rsidR="00602DAF" w:rsidRPr="00B5611F" w14:paraId="5C8795FF" w14:textId="77777777" w:rsidTr="00602DAF">
        <w:trPr>
          <w:trHeight w:val="2695"/>
        </w:trPr>
        <w:tc>
          <w:tcPr>
            <w:tcW w:w="9350" w:type="dxa"/>
          </w:tcPr>
          <w:p w14:paraId="6804938D" w14:textId="77777777" w:rsidR="00602DAF" w:rsidRPr="00B5611F" w:rsidRDefault="00602DAF" w:rsidP="00602DAF">
            <w:pPr>
              <w:jc w:val="both"/>
              <w:rPr>
                <w:szCs w:val="24"/>
              </w:rPr>
            </w:pPr>
          </w:p>
          <w:p w14:paraId="129D7DDD" w14:textId="77777777" w:rsidR="00602DAF" w:rsidRPr="00B5611F" w:rsidRDefault="00602DAF" w:rsidP="00602DAF">
            <w:pPr>
              <w:jc w:val="both"/>
              <w:rPr>
                <w:b/>
                <w:szCs w:val="24"/>
              </w:rPr>
            </w:pPr>
            <w:r w:rsidRPr="00B5611F">
              <w:rPr>
                <w:b/>
                <w:szCs w:val="24"/>
              </w:rPr>
              <w:t xml:space="preserve">Details: </w:t>
            </w:r>
          </w:p>
          <w:p w14:paraId="3EF24181" w14:textId="77777777" w:rsidR="00602DAF" w:rsidRPr="00B5611F" w:rsidRDefault="00602DAF" w:rsidP="00602DAF">
            <w:pPr>
              <w:jc w:val="both"/>
              <w:rPr>
                <w:szCs w:val="24"/>
              </w:rPr>
            </w:pPr>
          </w:p>
          <w:p w14:paraId="6EC7D0DF" w14:textId="77777777" w:rsidR="00602DAF" w:rsidRPr="00B5611F" w:rsidRDefault="00602DAF" w:rsidP="00602DAF">
            <w:pPr>
              <w:jc w:val="both"/>
              <w:rPr>
                <w:szCs w:val="24"/>
              </w:rPr>
            </w:pPr>
          </w:p>
          <w:p w14:paraId="02A4E125" w14:textId="77777777" w:rsidR="00602DAF" w:rsidRPr="00B5611F" w:rsidRDefault="00602DAF" w:rsidP="00602DAF">
            <w:pPr>
              <w:jc w:val="both"/>
              <w:rPr>
                <w:szCs w:val="24"/>
              </w:rPr>
            </w:pPr>
          </w:p>
          <w:p w14:paraId="0A5DEBBC" w14:textId="77777777" w:rsidR="00602DAF" w:rsidRPr="00B5611F" w:rsidRDefault="00602DAF" w:rsidP="00602DAF">
            <w:pPr>
              <w:jc w:val="both"/>
              <w:rPr>
                <w:szCs w:val="24"/>
              </w:rPr>
            </w:pPr>
          </w:p>
          <w:p w14:paraId="502953FB" w14:textId="77777777" w:rsidR="00602DAF" w:rsidRPr="00B5611F" w:rsidRDefault="00602DAF" w:rsidP="00602DAF">
            <w:pPr>
              <w:jc w:val="both"/>
              <w:rPr>
                <w:szCs w:val="24"/>
              </w:rPr>
            </w:pPr>
          </w:p>
        </w:tc>
      </w:tr>
    </w:tbl>
    <w:p w14:paraId="58922FAD" w14:textId="77777777" w:rsidR="00602DAF" w:rsidRPr="00B5611F" w:rsidRDefault="00602DAF" w:rsidP="00602DAF"/>
    <w:tbl>
      <w:tblPr>
        <w:tblStyle w:val="TableGrid1"/>
        <w:tblW w:w="0" w:type="auto"/>
        <w:tblLook w:val="04A0" w:firstRow="1" w:lastRow="0" w:firstColumn="1" w:lastColumn="0" w:noHBand="0" w:noVBand="1"/>
      </w:tblPr>
      <w:tblGrid>
        <w:gridCol w:w="9016"/>
      </w:tblGrid>
      <w:tr w:rsidR="00602DAF" w:rsidRPr="00B5611F" w14:paraId="30AB49DF" w14:textId="77777777" w:rsidTr="00602DAF">
        <w:tc>
          <w:tcPr>
            <w:tcW w:w="9350" w:type="dxa"/>
          </w:tcPr>
          <w:p w14:paraId="7B3BEA18" w14:textId="77777777" w:rsidR="00602DAF" w:rsidRPr="00B5611F" w:rsidRDefault="00602DAF" w:rsidP="00602DAF">
            <w:pPr>
              <w:jc w:val="both"/>
            </w:pPr>
            <w:r w:rsidRPr="00B5611F">
              <w:rPr>
                <w:b/>
              </w:rPr>
              <w:t>Employment records</w:t>
            </w:r>
            <w:r w:rsidRPr="00B5611F">
              <w:t>:</w:t>
            </w:r>
          </w:p>
          <w:p w14:paraId="44908A49" w14:textId="77777777" w:rsidR="00602DAF" w:rsidRPr="00B5611F" w:rsidRDefault="00602DAF" w:rsidP="00602DAF">
            <w:pPr>
              <w:jc w:val="both"/>
            </w:pPr>
          </w:p>
          <w:p w14:paraId="7815FE30" w14:textId="2E533D00" w:rsidR="00602DAF" w:rsidRPr="00B5611F" w:rsidRDefault="00602DAF" w:rsidP="00602DAF">
            <w:pPr>
              <w:jc w:val="both"/>
            </w:pPr>
            <w:r w:rsidRPr="00B5611F">
              <w:t xml:space="preserve">If you are, or have been employed by </w:t>
            </w:r>
            <w:r>
              <w:t>Remarkable Autism</w:t>
            </w:r>
            <w:r w:rsidRPr="00B5611F">
              <w:t xml:space="preserve"> Ltd and are seeking personal information in relation to your employment please provide details of your staff number, unit, team, dates of employment etc.                 </w:t>
            </w:r>
          </w:p>
          <w:p w14:paraId="7EC57850" w14:textId="77777777" w:rsidR="00602DAF" w:rsidRPr="00B5611F" w:rsidRDefault="00602DAF" w:rsidP="00602DAF">
            <w:pPr>
              <w:jc w:val="both"/>
            </w:pPr>
          </w:p>
          <w:p w14:paraId="78A57F15" w14:textId="77777777" w:rsidR="00602DAF" w:rsidRPr="00B5611F" w:rsidRDefault="00602DAF" w:rsidP="00602DAF">
            <w:pPr>
              <w:jc w:val="both"/>
              <w:rPr>
                <w:b/>
              </w:rPr>
            </w:pPr>
            <w:r w:rsidRPr="00B5611F">
              <w:rPr>
                <w:b/>
              </w:rPr>
              <w:t>Details:</w:t>
            </w:r>
          </w:p>
          <w:p w14:paraId="000949BC" w14:textId="77777777" w:rsidR="00602DAF" w:rsidRPr="00B5611F" w:rsidRDefault="00602DAF" w:rsidP="00602DAF">
            <w:pPr>
              <w:jc w:val="both"/>
            </w:pPr>
          </w:p>
          <w:p w14:paraId="7F5E6392" w14:textId="77777777" w:rsidR="00602DAF" w:rsidRPr="00B5611F" w:rsidRDefault="00602DAF" w:rsidP="00602DAF">
            <w:pPr>
              <w:jc w:val="both"/>
            </w:pPr>
          </w:p>
          <w:p w14:paraId="631ED3AC" w14:textId="77777777" w:rsidR="00602DAF" w:rsidRPr="00B5611F" w:rsidRDefault="00602DAF" w:rsidP="00602DAF">
            <w:pPr>
              <w:jc w:val="both"/>
            </w:pPr>
          </w:p>
        </w:tc>
      </w:tr>
    </w:tbl>
    <w:p w14:paraId="363DC86E" w14:textId="77777777" w:rsidR="00602DAF" w:rsidRPr="00B5611F" w:rsidRDefault="00602DAF" w:rsidP="00602DAF"/>
    <w:p w14:paraId="7B3EE452" w14:textId="77777777" w:rsidR="00602DAF" w:rsidRPr="00602DAF" w:rsidRDefault="00602DAF" w:rsidP="00602DAF">
      <w:pPr>
        <w:rPr>
          <w:rFonts w:eastAsiaTheme="majorEastAsia" w:cstheme="majorBidi"/>
          <w:b/>
          <w:color w:val="243255" w:themeColor="accent1" w:themeShade="7F"/>
          <w:sz w:val="26"/>
          <w:szCs w:val="26"/>
        </w:rPr>
      </w:pPr>
      <w:bookmarkStart w:id="164" w:name="_Toc102051331"/>
      <w:bookmarkStart w:id="165" w:name="_Toc115083715"/>
      <w:r w:rsidRPr="00602DAF">
        <w:rPr>
          <w:rFonts w:eastAsiaTheme="majorEastAsia" w:cstheme="majorBidi"/>
          <w:b/>
          <w:color w:val="243255" w:themeColor="accent1" w:themeShade="7F"/>
          <w:sz w:val="26"/>
          <w:szCs w:val="26"/>
        </w:rPr>
        <w:t>Section 2</w:t>
      </w:r>
      <w:bookmarkEnd w:id="164"/>
      <w:bookmarkEnd w:id="165"/>
      <w:r w:rsidRPr="00602DAF">
        <w:rPr>
          <w:rFonts w:eastAsiaTheme="majorEastAsia" w:cstheme="majorBidi"/>
          <w:b/>
          <w:color w:val="243255" w:themeColor="accent1" w:themeShade="7F"/>
          <w:sz w:val="26"/>
          <w:szCs w:val="26"/>
        </w:rPr>
        <w:t xml:space="preserve">    </w:t>
      </w:r>
    </w:p>
    <w:p w14:paraId="36CA1F1E" w14:textId="77777777" w:rsidR="00602DAF" w:rsidRPr="00B5611F" w:rsidRDefault="00602DAF" w:rsidP="00602DAF">
      <w:r w:rsidRPr="00B5611F">
        <w:t xml:space="preserve">Please complete this section of the form with your details if you are acting on behalf of someone else (i.e. the data subject).  </w:t>
      </w:r>
    </w:p>
    <w:p w14:paraId="03188929" w14:textId="77777777" w:rsidR="00602DAF" w:rsidRPr="00B5611F" w:rsidRDefault="00602DAF" w:rsidP="00602DAF"/>
    <w:p w14:paraId="5F529367" w14:textId="77777777" w:rsidR="00602DAF" w:rsidRPr="00B5611F" w:rsidRDefault="00602DAF" w:rsidP="00602DAF">
      <w:r w:rsidRPr="00B5611F">
        <w:t xml:space="preserve">If you are NOT the data subject, but an agent appointed on their behalf, you will need to provide evidence of your identity as well as that of the data subject and proof of your right to act on their behalf.    </w:t>
      </w:r>
    </w:p>
    <w:p w14:paraId="7DEDC862" w14:textId="77777777" w:rsidR="00602DAF" w:rsidRPr="00B5611F" w:rsidRDefault="00602DAF" w:rsidP="00602DAF"/>
    <w:tbl>
      <w:tblPr>
        <w:tblStyle w:val="TableGrid2"/>
        <w:tblW w:w="0" w:type="auto"/>
        <w:tblLook w:val="04A0" w:firstRow="1" w:lastRow="0" w:firstColumn="1" w:lastColumn="0" w:noHBand="0" w:noVBand="1"/>
      </w:tblPr>
      <w:tblGrid>
        <w:gridCol w:w="2616"/>
        <w:gridCol w:w="6400"/>
      </w:tblGrid>
      <w:tr w:rsidR="00602DAF" w:rsidRPr="00B5611F" w14:paraId="23A53F8A" w14:textId="77777777" w:rsidTr="00602DAF">
        <w:tc>
          <w:tcPr>
            <w:tcW w:w="2122" w:type="dxa"/>
          </w:tcPr>
          <w:p w14:paraId="262D5303" w14:textId="77777777" w:rsidR="00602DAF" w:rsidRPr="006A68A2" w:rsidRDefault="00602DAF" w:rsidP="00602DAF">
            <w:pPr>
              <w:jc w:val="both"/>
              <w:rPr>
                <w:rFonts w:eastAsia="Calibri" w:cs="Times New Roman"/>
                <w:b/>
                <w:szCs w:val="24"/>
              </w:rPr>
            </w:pPr>
            <w:r w:rsidRPr="006A68A2">
              <w:rPr>
                <w:rFonts w:eastAsia="Calibri" w:cs="Times New Roman"/>
                <w:b/>
                <w:szCs w:val="24"/>
              </w:rPr>
              <w:t>Title</w:t>
            </w:r>
          </w:p>
          <w:p w14:paraId="33D653DC" w14:textId="77777777" w:rsidR="00602DAF" w:rsidRPr="006A68A2" w:rsidRDefault="00602DAF" w:rsidP="00602DAF">
            <w:pPr>
              <w:jc w:val="both"/>
              <w:rPr>
                <w:rFonts w:eastAsia="Calibri" w:cs="Times New Roman"/>
                <w:b/>
                <w:szCs w:val="24"/>
              </w:rPr>
            </w:pPr>
          </w:p>
        </w:tc>
        <w:tc>
          <w:tcPr>
            <w:tcW w:w="7228" w:type="dxa"/>
          </w:tcPr>
          <w:p w14:paraId="405BFA7C" w14:textId="77777777" w:rsidR="00602DAF" w:rsidRPr="00B5611F" w:rsidRDefault="00602DAF" w:rsidP="00602DAF">
            <w:pPr>
              <w:jc w:val="both"/>
              <w:rPr>
                <w:rFonts w:eastAsia="Calibri" w:cs="Times New Roman"/>
                <w:sz w:val="20"/>
                <w:szCs w:val="20"/>
              </w:rPr>
            </w:pPr>
          </w:p>
        </w:tc>
      </w:tr>
      <w:tr w:rsidR="00602DAF" w:rsidRPr="00B5611F" w14:paraId="06D43463" w14:textId="77777777" w:rsidTr="00602DAF">
        <w:tc>
          <w:tcPr>
            <w:tcW w:w="2122" w:type="dxa"/>
          </w:tcPr>
          <w:p w14:paraId="15835878" w14:textId="77777777" w:rsidR="00602DAF" w:rsidRPr="006A68A2" w:rsidRDefault="00602DAF" w:rsidP="00602DAF">
            <w:pPr>
              <w:rPr>
                <w:rFonts w:eastAsia="Calibri" w:cs="Times New Roman"/>
                <w:b/>
                <w:szCs w:val="24"/>
              </w:rPr>
            </w:pPr>
            <w:r w:rsidRPr="006A68A2">
              <w:rPr>
                <w:rFonts w:eastAsia="Calibri" w:cs="Times New Roman"/>
                <w:b/>
                <w:szCs w:val="24"/>
              </w:rPr>
              <w:t>Surname/ Family Name</w:t>
            </w:r>
          </w:p>
        </w:tc>
        <w:tc>
          <w:tcPr>
            <w:tcW w:w="7228" w:type="dxa"/>
          </w:tcPr>
          <w:p w14:paraId="6AE5A412" w14:textId="77777777" w:rsidR="00602DAF" w:rsidRPr="00B5611F" w:rsidRDefault="00602DAF" w:rsidP="00602DAF">
            <w:pPr>
              <w:jc w:val="both"/>
              <w:rPr>
                <w:rFonts w:eastAsia="Calibri" w:cs="Times New Roman"/>
                <w:sz w:val="20"/>
                <w:szCs w:val="20"/>
              </w:rPr>
            </w:pPr>
          </w:p>
        </w:tc>
      </w:tr>
      <w:tr w:rsidR="00602DAF" w:rsidRPr="00B5611F" w14:paraId="3AB51F6A" w14:textId="77777777" w:rsidTr="00602DAF">
        <w:tc>
          <w:tcPr>
            <w:tcW w:w="2122" w:type="dxa"/>
          </w:tcPr>
          <w:p w14:paraId="15EA7888" w14:textId="77777777" w:rsidR="00602DAF" w:rsidRPr="006A68A2" w:rsidRDefault="00602DAF" w:rsidP="00602DAF">
            <w:pPr>
              <w:rPr>
                <w:rFonts w:eastAsia="Calibri" w:cs="Times New Roman"/>
                <w:b/>
                <w:szCs w:val="24"/>
              </w:rPr>
            </w:pPr>
            <w:r w:rsidRPr="006A68A2">
              <w:rPr>
                <w:rFonts w:eastAsia="Calibri" w:cs="Times New Roman"/>
                <w:b/>
                <w:szCs w:val="24"/>
              </w:rPr>
              <w:t>First Name(s)/Forenames</w:t>
            </w:r>
          </w:p>
        </w:tc>
        <w:tc>
          <w:tcPr>
            <w:tcW w:w="7228" w:type="dxa"/>
          </w:tcPr>
          <w:p w14:paraId="5F1EC695" w14:textId="77777777" w:rsidR="00602DAF" w:rsidRPr="00B5611F" w:rsidRDefault="00602DAF" w:rsidP="00602DAF">
            <w:pPr>
              <w:jc w:val="both"/>
              <w:rPr>
                <w:rFonts w:eastAsia="Calibri" w:cs="Times New Roman"/>
                <w:sz w:val="20"/>
                <w:szCs w:val="20"/>
              </w:rPr>
            </w:pPr>
          </w:p>
        </w:tc>
      </w:tr>
      <w:tr w:rsidR="00602DAF" w:rsidRPr="00B5611F" w14:paraId="58579F24" w14:textId="77777777" w:rsidTr="00602DAF">
        <w:tc>
          <w:tcPr>
            <w:tcW w:w="2122" w:type="dxa"/>
          </w:tcPr>
          <w:p w14:paraId="518304D1" w14:textId="77777777" w:rsidR="00602DAF" w:rsidRPr="006A68A2" w:rsidRDefault="00602DAF" w:rsidP="00602DAF">
            <w:pPr>
              <w:jc w:val="both"/>
              <w:rPr>
                <w:rFonts w:eastAsia="Calibri" w:cs="Times New Roman"/>
                <w:b/>
                <w:szCs w:val="24"/>
              </w:rPr>
            </w:pPr>
            <w:r w:rsidRPr="006A68A2">
              <w:rPr>
                <w:rFonts w:eastAsia="Calibri" w:cs="Times New Roman"/>
                <w:b/>
                <w:szCs w:val="24"/>
              </w:rPr>
              <w:t>Date of Birth</w:t>
            </w:r>
          </w:p>
          <w:p w14:paraId="2A5CA191" w14:textId="77777777" w:rsidR="00602DAF" w:rsidRPr="006A68A2" w:rsidRDefault="00602DAF" w:rsidP="00602DAF">
            <w:pPr>
              <w:jc w:val="both"/>
              <w:rPr>
                <w:rFonts w:eastAsia="Calibri" w:cs="Times New Roman"/>
                <w:b/>
                <w:szCs w:val="24"/>
              </w:rPr>
            </w:pPr>
          </w:p>
        </w:tc>
        <w:tc>
          <w:tcPr>
            <w:tcW w:w="7228" w:type="dxa"/>
          </w:tcPr>
          <w:p w14:paraId="3EAEF0C6" w14:textId="77777777" w:rsidR="00602DAF" w:rsidRPr="00B5611F" w:rsidRDefault="00602DAF" w:rsidP="00602DAF">
            <w:pPr>
              <w:jc w:val="both"/>
              <w:rPr>
                <w:rFonts w:eastAsia="Calibri" w:cs="Times New Roman"/>
                <w:sz w:val="20"/>
                <w:szCs w:val="20"/>
              </w:rPr>
            </w:pPr>
          </w:p>
        </w:tc>
      </w:tr>
      <w:tr w:rsidR="00602DAF" w:rsidRPr="00B5611F" w14:paraId="4B73E618" w14:textId="77777777" w:rsidTr="00602DAF">
        <w:tc>
          <w:tcPr>
            <w:tcW w:w="2122" w:type="dxa"/>
          </w:tcPr>
          <w:p w14:paraId="3480FF4C" w14:textId="77777777" w:rsidR="00602DAF" w:rsidRPr="006A68A2" w:rsidRDefault="00602DAF" w:rsidP="00602DAF">
            <w:pPr>
              <w:jc w:val="both"/>
              <w:rPr>
                <w:rFonts w:eastAsia="Calibri" w:cs="Times New Roman"/>
                <w:b/>
                <w:szCs w:val="24"/>
              </w:rPr>
            </w:pPr>
            <w:r w:rsidRPr="006A68A2">
              <w:rPr>
                <w:rFonts w:eastAsia="Calibri" w:cs="Times New Roman"/>
                <w:b/>
                <w:szCs w:val="24"/>
              </w:rPr>
              <w:t>Address</w:t>
            </w:r>
          </w:p>
          <w:p w14:paraId="53CECA92" w14:textId="77777777" w:rsidR="00602DAF" w:rsidRPr="006A68A2" w:rsidRDefault="00602DAF" w:rsidP="00602DAF">
            <w:pPr>
              <w:jc w:val="both"/>
              <w:rPr>
                <w:rFonts w:eastAsia="Calibri" w:cs="Times New Roman"/>
                <w:b/>
                <w:szCs w:val="24"/>
              </w:rPr>
            </w:pPr>
          </w:p>
        </w:tc>
        <w:tc>
          <w:tcPr>
            <w:tcW w:w="7228" w:type="dxa"/>
          </w:tcPr>
          <w:p w14:paraId="3F3E1336" w14:textId="77777777" w:rsidR="00602DAF" w:rsidRPr="00B5611F" w:rsidRDefault="00602DAF" w:rsidP="00602DAF">
            <w:pPr>
              <w:jc w:val="both"/>
              <w:rPr>
                <w:rFonts w:eastAsia="Calibri" w:cs="Times New Roman"/>
                <w:sz w:val="20"/>
                <w:szCs w:val="20"/>
              </w:rPr>
            </w:pPr>
          </w:p>
        </w:tc>
      </w:tr>
      <w:tr w:rsidR="00602DAF" w:rsidRPr="00B5611F" w14:paraId="4D783660" w14:textId="77777777" w:rsidTr="00602DAF">
        <w:tc>
          <w:tcPr>
            <w:tcW w:w="2122" w:type="dxa"/>
          </w:tcPr>
          <w:p w14:paraId="384EFAA4" w14:textId="77777777" w:rsidR="00602DAF" w:rsidRPr="006A68A2" w:rsidRDefault="00602DAF" w:rsidP="00602DAF">
            <w:pPr>
              <w:jc w:val="both"/>
              <w:rPr>
                <w:rFonts w:eastAsia="Calibri" w:cs="Times New Roman"/>
                <w:b/>
                <w:szCs w:val="24"/>
              </w:rPr>
            </w:pPr>
            <w:r w:rsidRPr="006A68A2">
              <w:rPr>
                <w:rFonts w:eastAsia="Calibri" w:cs="Times New Roman"/>
                <w:b/>
                <w:szCs w:val="24"/>
              </w:rPr>
              <w:t>Post Code</w:t>
            </w:r>
          </w:p>
          <w:p w14:paraId="48F229D6" w14:textId="77777777" w:rsidR="00602DAF" w:rsidRPr="006A68A2" w:rsidRDefault="00602DAF" w:rsidP="00602DAF">
            <w:pPr>
              <w:jc w:val="both"/>
              <w:rPr>
                <w:rFonts w:eastAsia="Calibri" w:cs="Times New Roman"/>
                <w:b/>
                <w:szCs w:val="24"/>
              </w:rPr>
            </w:pPr>
          </w:p>
        </w:tc>
        <w:tc>
          <w:tcPr>
            <w:tcW w:w="7228" w:type="dxa"/>
          </w:tcPr>
          <w:p w14:paraId="0D3BE2CB" w14:textId="77777777" w:rsidR="00602DAF" w:rsidRPr="00B5611F" w:rsidRDefault="00602DAF" w:rsidP="00602DAF">
            <w:pPr>
              <w:jc w:val="both"/>
              <w:rPr>
                <w:rFonts w:eastAsia="Calibri" w:cs="Times New Roman"/>
                <w:sz w:val="20"/>
                <w:szCs w:val="20"/>
              </w:rPr>
            </w:pPr>
          </w:p>
        </w:tc>
      </w:tr>
      <w:tr w:rsidR="00602DAF" w:rsidRPr="00B5611F" w14:paraId="5E40FD36" w14:textId="77777777" w:rsidTr="00602DAF">
        <w:tc>
          <w:tcPr>
            <w:tcW w:w="2122" w:type="dxa"/>
          </w:tcPr>
          <w:p w14:paraId="17CAD64C" w14:textId="77777777" w:rsidR="00602DAF" w:rsidRPr="006A68A2" w:rsidRDefault="00602DAF" w:rsidP="00602DAF">
            <w:pPr>
              <w:jc w:val="both"/>
              <w:rPr>
                <w:rFonts w:eastAsia="Calibri" w:cs="Times New Roman"/>
                <w:b/>
                <w:szCs w:val="24"/>
              </w:rPr>
            </w:pPr>
            <w:r w:rsidRPr="006A68A2">
              <w:rPr>
                <w:rFonts w:eastAsia="Calibri" w:cs="Times New Roman"/>
                <w:b/>
                <w:szCs w:val="24"/>
              </w:rPr>
              <w:t>Phone Number</w:t>
            </w:r>
          </w:p>
          <w:p w14:paraId="5B8BD7C8" w14:textId="77777777" w:rsidR="00602DAF" w:rsidRPr="006A68A2" w:rsidRDefault="00602DAF" w:rsidP="00602DAF">
            <w:pPr>
              <w:jc w:val="both"/>
              <w:rPr>
                <w:rFonts w:eastAsia="Calibri" w:cs="Times New Roman"/>
                <w:b/>
                <w:szCs w:val="24"/>
              </w:rPr>
            </w:pPr>
          </w:p>
        </w:tc>
        <w:tc>
          <w:tcPr>
            <w:tcW w:w="7228" w:type="dxa"/>
          </w:tcPr>
          <w:p w14:paraId="1EE1FA03" w14:textId="77777777" w:rsidR="00602DAF" w:rsidRPr="00B5611F" w:rsidRDefault="00602DAF" w:rsidP="00602DAF">
            <w:pPr>
              <w:jc w:val="both"/>
              <w:rPr>
                <w:rFonts w:eastAsia="Calibri" w:cs="Times New Roman"/>
                <w:sz w:val="20"/>
                <w:szCs w:val="20"/>
              </w:rPr>
            </w:pPr>
          </w:p>
        </w:tc>
      </w:tr>
    </w:tbl>
    <w:p w14:paraId="7E3EDC53" w14:textId="77777777" w:rsidR="00602DAF" w:rsidRPr="00B5611F" w:rsidRDefault="00602DAF" w:rsidP="00602DAF"/>
    <w:p w14:paraId="4C9768F1" w14:textId="77777777" w:rsidR="00602DAF" w:rsidRPr="00B5611F" w:rsidRDefault="00602DAF" w:rsidP="00602DAF"/>
    <w:tbl>
      <w:tblPr>
        <w:tblStyle w:val="TableGrid1"/>
        <w:tblW w:w="0" w:type="auto"/>
        <w:tblLook w:val="04A0" w:firstRow="1" w:lastRow="0" w:firstColumn="1" w:lastColumn="0" w:noHBand="0" w:noVBand="1"/>
      </w:tblPr>
      <w:tblGrid>
        <w:gridCol w:w="9016"/>
      </w:tblGrid>
      <w:tr w:rsidR="00602DAF" w:rsidRPr="00B5611F" w14:paraId="37D21C9D" w14:textId="77777777" w:rsidTr="00602DAF">
        <w:tc>
          <w:tcPr>
            <w:tcW w:w="9350" w:type="dxa"/>
          </w:tcPr>
          <w:p w14:paraId="67A1CB14" w14:textId="77777777" w:rsidR="00602DAF" w:rsidRPr="00B5611F" w:rsidRDefault="00602DAF" w:rsidP="00602DAF">
            <w:pPr>
              <w:jc w:val="both"/>
              <w:rPr>
                <w:szCs w:val="24"/>
              </w:rPr>
            </w:pPr>
            <w:r w:rsidRPr="00B5611F">
              <w:rPr>
                <w:szCs w:val="24"/>
              </w:rPr>
              <w:lastRenderedPageBreak/>
              <w:t xml:space="preserve">I am enclosing the following copies as proof of identity (please tick the relevant box):    </w:t>
            </w:r>
          </w:p>
          <w:p w14:paraId="44F89CD3" w14:textId="77777777" w:rsidR="00602DAF" w:rsidRPr="00B5611F" w:rsidRDefault="00602DAF" w:rsidP="00602DAF">
            <w:pPr>
              <w:jc w:val="both"/>
              <w:rPr>
                <w:szCs w:val="24"/>
              </w:rPr>
            </w:pPr>
          </w:p>
          <w:p w14:paraId="10A52D56" w14:textId="77777777" w:rsidR="00602DAF" w:rsidRPr="00B5611F" w:rsidRDefault="00602DAF" w:rsidP="00602DAF">
            <w:pPr>
              <w:numPr>
                <w:ilvl w:val="0"/>
                <w:numId w:val="25"/>
              </w:numPr>
              <w:contextualSpacing/>
              <w:jc w:val="both"/>
              <w:rPr>
                <w:szCs w:val="24"/>
              </w:rPr>
            </w:pPr>
            <w:r w:rsidRPr="00B5611F">
              <w:rPr>
                <w:szCs w:val="24"/>
              </w:rPr>
              <w:t xml:space="preserve">Birth certificate   </w:t>
            </w:r>
          </w:p>
          <w:p w14:paraId="2BC8F830" w14:textId="77777777" w:rsidR="00602DAF" w:rsidRPr="00B5611F" w:rsidRDefault="00602DAF" w:rsidP="00602DAF">
            <w:pPr>
              <w:numPr>
                <w:ilvl w:val="0"/>
                <w:numId w:val="25"/>
              </w:numPr>
              <w:contextualSpacing/>
              <w:jc w:val="both"/>
              <w:rPr>
                <w:szCs w:val="24"/>
              </w:rPr>
            </w:pPr>
            <w:r w:rsidRPr="00B5611F">
              <w:rPr>
                <w:szCs w:val="24"/>
              </w:rPr>
              <w:t xml:space="preserve">Driving licence       </w:t>
            </w:r>
          </w:p>
          <w:p w14:paraId="57E608E7" w14:textId="77777777" w:rsidR="00602DAF" w:rsidRPr="00B5611F" w:rsidRDefault="00602DAF" w:rsidP="00602DAF">
            <w:pPr>
              <w:numPr>
                <w:ilvl w:val="0"/>
                <w:numId w:val="25"/>
              </w:numPr>
              <w:contextualSpacing/>
              <w:jc w:val="both"/>
              <w:rPr>
                <w:szCs w:val="24"/>
              </w:rPr>
            </w:pPr>
            <w:r w:rsidRPr="00B5611F">
              <w:rPr>
                <w:szCs w:val="24"/>
              </w:rPr>
              <w:t xml:space="preserve">Passport     </w:t>
            </w:r>
          </w:p>
          <w:p w14:paraId="2EF059FD" w14:textId="77777777" w:rsidR="00602DAF" w:rsidRPr="00B5611F" w:rsidRDefault="00602DAF" w:rsidP="00602DAF">
            <w:pPr>
              <w:numPr>
                <w:ilvl w:val="0"/>
                <w:numId w:val="25"/>
              </w:numPr>
              <w:contextualSpacing/>
              <w:jc w:val="both"/>
              <w:rPr>
                <w:szCs w:val="24"/>
              </w:rPr>
            </w:pPr>
            <w:r w:rsidRPr="00B5611F">
              <w:rPr>
                <w:szCs w:val="24"/>
              </w:rPr>
              <w:t>An official letter to my address</w:t>
            </w:r>
          </w:p>
          <w:p w14:paraId="55B9111B" w14:textId="77777777" w:rsidR="00602DAF" w:rsidRPr="00B5611F" w:rsidRDefault="00602DAF" w:rsidP="00602DAF">
            <w:pPr>
              <w:jc w:val="both"/>
              <w:rPr>
                <w:szCs w:val="24"/>
              </w:rPr>
            </w:pPr>
          </w:p>
        </w:tc>
      </w:tr>
    </w:tbl>
    <w:p w14:paraId="12A08AC7" w14:textId="77777777" w:rsidR="00602DAF" w:rsidRPr="00B5611F" w:rsidRDefault="00602DAF" w:rsidP="00602DAF"/>
    <w:tbl>
      <w:tblPr>
        <w:tblStyle w:val="TableGrid1"/>
        <w:tblW w:w="0" w:type="auto"/>
        <w:tblLook w:val="04A0" w:firstRow="1" w:lastRow="0" w:firstColumn="1" w:lastColumn="0" w:noHBand="0" w:noVBand="1"/>
      </w:tblPr>
      <w:tblGrid>
        <w:gridCol w:w="9016"/>
      </w:tblGrid>
      <w:tr w:rsidR="00602DAF" w:rsidRPr="00B5611F" w14:paraId="06DDF1F0" w14:textId="77777777" w:rsidTr="00602DAF">
        <w:tc>
          <w:tcPr>
            <w:tcW w:w="9350" w:type="dxa"/>
          </w:tcPr>
          <w:p w14:paraId="33F8C2AB" w14:textId="77777777" w:rsidR="00602DAF" w:rsidRPr="00B5611F" w:rsidRDefault="00602DAF" w:rsidP="00602DAF">
            <w:pPr>
              <w:jc w:val="both"/>
              <w:rPr>
                <w:rFonts w:eastAsia="Calibri" w:cs="Times New Roman"/>
                <w:szCs w:val="24"/>
              </w:rPr>
            </w:pPr>
            <w:r w:rsidRPr="00B5611F">
              <w:rPr>
                <w:rFonts w:eastAsia="Calibri" w:cs="Times New Roman"/>
                <w:b/>
                <w:szCs w:val="24"/>
              </w:rPr>
              <w:t>What is your relationship to the data subject?</w:t>
            </w:r>
            <w:r w:rsidRPr="00B5611F">
              <w:rPr>
                <w:rFonts w:eastAsia="Calibri" w:cs="Times New Roman"/>
                <w:szCs w:val="24"/>
              </w:rPr>
              <w:t xml:space="preserve">  (e.g. parent, carer, legal representative)                </w:t>
            </w:r>
          </w:p>
          <w:p w14:paraId="6950F3CF" w14:textId="77777777" w:rsidR="00602DAF" w:rsidRPr="00B5611F" w:rsidRDefault="00602DAF" w:rsidP="00602DAF">
            <w:pPr>
              <w:jc w:val="both"/>
              <w:rPr>
                <w:rFonts w:eastAsia="Calibri" w:cs="Times New Roman"/>
                <w:szCs w:val="24"/>
              </w:rPr>
            </w:pPr>
          </w:p>
          <w:p w14:paraId="61A6364C" w14:textId="77777777" w:rsidR="00602DAF" w:rsidRPr="00B5611F" w:rsidRDefault="00602DAF" w:rsidP="00602DAF">
            <w:pPr>
              <w:jc w:val="both"/>
              <w:rPr>
                <w:rFonts w:eastAsia="Calibri" w:cs="Times New Roman"/>
                <w:szCs w:val="24"/>
              </w:rPr>
            </w:pPr>
          </w:p>
          <w:p w14:paraId="407DE33E" w14:textId="77777777" w:rsidR="00602DAF" w:rsidRPr="00B5611F" w:rsidRDefault="00602DAF" w:rsidP="00602DAF">
            <w:pPr>
              <w:jc w:val="both"/>
              <w:rPr>
                <w:rFonts w:eastAsia="Calibri" w:cs="Times New Roman"/>
                <w:szCs w:val="24"/>
              </w:rPr>
            </w:pPr>
          </w:p>
          <w:p w14:paraId="38838F00" w14:textId="77777777" w:rsidR="00602DAF" w:rsidRPr="00B5611F" w:rsidRDefault="00602DAF" w:rsidP="00602DAF">
            <w:pPr>
              <w:jc w:val="both"/>
              <w:rPr>
                <w:rFonts w:eastAsia="Calibri" w:cs="Times New Roman"/>
                <w:szCs w:val="24"/>
              </w:rPr>
            </w:pPr>
          </w:p>
          <w:p w14:paraId="2A11C5CC" w14:textId="77777777" w:rsidR="00602DAF" w:rsidRPr="00B5611F" w:rsidRDefault="00602DAF" w:rsidP="00602DAF">
            <w:pPr>
              <w:jc w:val="both"/>
              <w:rPr>
                <w:rFonts w:eastAsia="Calibri" w:cs="Times New Roman"/>
                <w:szCs w:val="24"/>
              </w:rPr>
            </w:pPr>
          </w:p>
        </w:tc>
      </w:tr>
      <w:tr w:rsidR="00602DAF" w:rsidRPr="00B5611F" w14:paraId="6D36ECF7" w14:textId="77777777" w:rsidTr="00602DAF">
        <w:trPr>
          <w:trHeight w:val="2266"/>
        </w:trPr>
        <w:tc>
          <w:tcPr>
            <w:tcW w:w="9350" w:type="dxa"/>
          </w:tcPr>
          <w:p w14:paraId="0B973AF7" w14:textId="77777777" w:rsidR="00602DAF" w:rsidRPr="00B5611F" w:rsidRDefault="00602DAF" w:rsidP="00602DAF">
            <w:pPr>
              <w:jc w:val="both"/>
              <w:rPr>
                <w:rFonts w:eastAsia="Calibri" w:cs="Times New Roman"/>
                <w:szCs w:val="24"/>
              </w:rPr>
            </w:pPr>
            <w:r w:rsidRPr="00B5611F">
              <w:rPr>
                <w:rFonts w:eastAsia="Calibri" w:cs="Times New Roman"/>
                <w:szCs w:val="24"/>
              </w:rPr>
              <w:t xml:space="preserve">I am enclosing the following copy as proof of legal authorisation to act on behalf of the data subject:    </w:t>
            </w:r>
          </w:p>
          <w:p w14:paraId="43BDC0BD" w14:textId="77777777" w:rsidR="00602DAF" w:rsidRPr="00B5611F" w:rsidRDefault="00602DAF" w:rsidP="00602DAF">
            <w:pPr>
              <w:jc w:val="both"/>
              <w:rPr>
                <w:rFonts w:eastAsia="Calibri" w:cs="Times New Roman"/>
                <w:szCs w:val="24"/>
              </w:rPr>
            </w:pPr>
          </w:p>
          <w:p w14:paraId="6197F68A" w14:textId="77777777" w:rsidR="00602DAF" w:rsidRPr="00B5611F" w:rsidRDefault="00602DAF" w:rsidP="00602DAF">
            <w:pPr>
              <w:numPr>
                <w:ilvl w:val="0"/>
                <w:numId w:val="26"/>
              </w:numPr>
              <w:contextualSpacing/>
              <w:jc w:val="both"/>
              <w:rPr>
                <w:rFonts w:eastAsia="Calibri" w:cs="Times New Roman"/>
                <w:szCs w:val="24"/>
              </w:rPr>
            </w:pPr>
            <w:r w:rsidRPr="00B5611F">
              <w:rPr>
                <w:rFonts w:eastAsia="Calibri" w:cs="Times New Roman"/>
                <w:szCs w:val="24"/>
              </w:rPr>
              <w:t xml:space="preserve">Letter of authority      </w:t>
            </w:r>
          </w:p>
          <w:p w14:paraId="1DD9EAD8" w14:textId="77777777" w:rsidR="00602DAF" w:rsidRPr="00B5611F" w:rsidRDefault="00602DAF" w:rsidP="00602DAF">
            <w:pPr>
              <w:numPr>
                <w:ilvl w:val="0"/>
                <w:numId w:val="26"/>
              </w:numPr>
              <w:contextualSpacing/>
              <w:jc w:val="both"/>
              <w:rPr>
                <w:rFonts w:eastAsia="Calibri" w:cs="Times New Roman"/>
                <w:szCs w:val="24"/>
              </w:rPr>
            </w:pPr>
            <w:r w:rsidRPr="00B5611F">
              <w:rPr>
                <w:rFonts w:eastAsia="Calibri" w:cs="Times New Roman"/>
                <w:szCs w:val="24"/>
              </w:rPr>
              <w:t xml:space="preserve">Lasting or Enduring Power of Attorney          </w:t>
            </w:r>
          </w:p>
          <w:p w14:paraId="4C132AB9" w14:textId="77777777" w:rsidR="00602DAF" w:rsidRPr="00B5611F" w:rsidRDefault="00602DAF" w:rsidP="00602DAF">
            <w:pPr>
              <w:numPr>
                <w:ilvl w:val="0"/>
                <w:numId w:val="26"/>
              </w:numPr>
              <w:contextualSpacing/>
              <w:jc w:val="both"/>
              <w:rPr>
                <w:rFonts w:eastAsia="Calibri" w:cs="Times New Roman"/>
                <w:szCs w:val="24"/>
              </w:rPr>
            </w:pPr>
            <w:r w:rsidRPr="00B5611F">
              <w:rPr>
                <w:rFonts w:eastAsia="Calibri" w:cs="Times New Roman"/>
                <w:szCs w:val="24"/>
              </w:rPr>
              <w:t xml:space="preserve">Evidence of parental responsibility      </w:t>
            </w:r>
          </w:p>
          <w:p w14:paraId="165AD546" w14:textId="77777777" w:rsidR="00602DAF" w:rsidRPr="00B5611F" w:rsidRDefault="00602DAF" w:rsidP="00602DAF">
            <w:pPr>
              <w:numPr>
                <w:ilvl w:val="0"/>
                <w:numId w:val="26"/>
              </w:numPr>
              <w:contextualSpacing/>
              <w:jc w:val="both"/>
              <w:rPr>
                <w:rFonts w:eastAsia="Calibri" w:cs="Times New Roman"/>
                <w:szCs w:val="24"/>
              </w:rPr>
            </w:pPr>
            <w:r w:rsidRPr="00B5611F">
              <w:rPr>
                <w:rFonts w:eastAsia="Calibri" w:cs="Times New Roman"/>
                <w:szCs w:val="24"/>
              </w:rPr>
              <w:t xml:space="preserve">Other (give details):   </w:t>
            </w:r>
          </w:p>
          <w:p w14:paraId="35B49EA5" w14:textId="77777777" w:rsidR="00602DAF" w:rsidRPr="00B5611F" w:rsidRDefault="00602DAF" w:rsidP="00602DAF">
            <w:pPr>
              <w:jc w:val="both"/>
              <w:rPr>
                <w:rFonts w:eastAsia="Calibri" w:cs="Times New Roman"/>
                <w:szCs w:val="24"/>
              </w:rPr>
            </w:pPr>
          </w:p>
        </w:tc>
      </w:tr>
    </w:tbl>
    <w:p w14:paraId="6F2DB571" w14:textId="77777777" w:rsidR="00602DAF" w:rsidRPr="00B5611F" w:rsidRDefault="00602DAF" w:rsidP="00602DAF"/>
    <w:p w14:paraId="479697AD" w14:textId="77777777" w:rsidR="00602DAF" w:rsidRPr="00602DAF" w:rsidRDefault="00602DAF" w:rsidP="00602DAF">
      <w:pPr>
        <w:rPr>
          <w:rFonts w:eastAsiaTheme="majorEastAsia" w:cstheme="majorBidi"/>
          <w:b/>
          <w:color w:val="243255" w:themeColor="accent1" w:themeShade="7F"/>
          <w:sz w:val="26"/>
          <w:szCs w:val="26"/>
        </w:rPr>
      </w:pPr>
      <w:bookmarkStart w:id="166" w:name="_Toc102051332"/>
      <w:bookmarkStart w:id="167" w:name="_Toc115083716"/>
      <w:r w:rsidRPr="00602DAF">
        <w:rPr>
          <w:rFonts w:eastAsiaTheme="majorEastAsia" w:cstheme="majorBidi"/>
          <w:b/>
          <w:color w:val="243255" w:themeColor="accent1" w:themeShade="7F"/>
          <w:sz w:val="26"/>
          <w:szCs w:val="26"/>
        </w:rPr>
        <w:t>Section 3</w:t>
      </w:r>
      <w:bookmarkEnd w:id="166"/>
      <w:bookmarkEnd w:id="167"/>
    </w:p>
    <w:p w14:paraId="7745A9C7" w14:textId="77777777" w:rsidR="00602DAF" w:rsidRPr="00B5611F" w:rsidRDefault="00602DAF" w:rsidP="00602DAF">
      <w:r w:rsidRPr="00B5611F">
        <w:t xml:space="preserve">Please describe as detailed as possible what data you request access to (e.g. time period, categories of data, information relating to a specific case, paper records, </w:t>
      </w:r>
      <w:proofErr w:type="gramStart"/>
      <w:r w:rsidRPr="00B5611F">
        <w:t>electronic</w:t>
      </w:r>
      <w:proofErr w:type="gramEnd"/>
      <w:r w:rsidRPr="00B5611F">
        <w:t xml:space="preserve"> records).</w:t>
      </w:r>
    </w:p>
    <w:p w14:paraId="468F20A4" w14:textId="77777777" w:rsidR="00602DAF" w:rsidRPr="00B5611F" w:rsidRDefault="00602DAF" w:rsidP="00602DAF"/>
    <w:tbl>
      <w:tblPr>
        <w:tblStyle w:val="TableGrid1"/>
        <w:tblW w:w="0" w:type="auto"/>
        <w:tblLook w:val="04A0" w:firstRow="1" w:lastRow="0" w:firstColumn="1" w:lastColumn="0" w:noHBand="0" w:noVBand="1"/>
      </w:tblPr>
      <w:tblGrid>
        <w:gridCol w:w="9016"/>
      </w:tblGrid>
      <w:tr w:rsidR="00602DAF" w:rsidRPr="00B5611F" w14:paraId="66435D53" w14:textId="77777777" w:rsidTr="00602DAF">
        <w:trPr>
          <w:trHeight w:val="50"/>
        </w:trPr>
        <w:tc>
          <w:tcPr>
            <w:tcW w:w="9350" w:type="dxa"/>
          </w:tcPr>
          <w:p w14:paraId="7BE41C66" w14:textId="77777777" w:rsidR="00602DAF" w:rsidRPr="00B5611F" w:rsidRDefault="00602DAF" w:rsidP="00602DAF">
            <w:pPr>
              <w:jc w:val="both"/>
              <w:rPr>
                <w:sz w:val="20"/>
                <w:szCs w:val="20"/>
              </w:rPr>
            </w:pPr>
          </w:p>
          <w:p w14:paraId="792279AD" w14:textId="77777777" w:rsidR="00602DAF" w:rsidRPr="00B5611F" w:rsidRDefault="00602DAF" w:rsidP="00602DAF">
            <w:pPr>
              <w:jc w:val="both"/>
              <w:rPr>
                <w:sz w:val="20"/>
                <w:szCs w:val="20"/>
              </w:rPr>
            </w:pPr>
          </w:p>
          <w:p w14:paraId="3AA2CF2B" w14:textId="77777777" w:rsidR="00602DAF" w:rsidRPr="00B5611F" w:rsidRDefault="00602DAF" w:rsidP="00602DAF">
            <w:pPr>
              <w:jc w:val="both"/>
              <w:rPr>
                <w:sz w:val="20"/>
                <w:szCs w:val="20"/>
              </w:rPr>
            </w:pPr>
          </w:p>
          <w:p w14:paraId="12F27F10" w14:textId="77777777" w:rsidR="00602DAF" w:rsidRPr="00B5611F" w:rsidRDefault="00602DAF" w:rsidP="00602DAF">
            <w:pPr>
              <w:jc w:val="both"/>
              <w:rPr>
                <w:sz w:val="20"/>
                <w:szCs w:val="20"/>
              </w:rPr>
            </w:pPr>
          </w:p>
          <w:p w14:paraId="7C014580" w14:textId="77777777" w:rsidR="00602DAF" w:rsidRPr="00B5611F" w:rsidRDefault="00602DAF" w:rsidP="00602DAF">
            <w:pPr>
              <w:jc w:val="both"/>
              <w:rPr>
                <w:sz w:val="20"/>
                <w:szCs w:val="20"/>
              </w:rPr>
            </w:pPr>
          </w:p>
          <w:p w14:paraId="57D444A5" w14:textId="77777777" w:rsidR="00602DAF" w:rsidRPr="00B5611F" w:rsidRDefault="00602DAF" w:rsidP="00602DAF">
            <w:pPr>
              <w:jc w:val="both"/>
              <w:rPr>
                <w:sz w:val="20"/>
                <w:szCs w:val="20"/>
              </w:rPr>
            </w:pPr>
          </w:p>
          <w:p w14:paraId="055A659B" w14:textId="77777777" w:rsidR="00602DAF" w:rsidRPr="00B5611F" w:rsidRDefault="00602DAF" w:rsidP="00602DAF">
            <w:pPr>
              <w:jc w:val="both"/>
              <w:rPr>
                <w:sz w:val="20"/>
                <w:szCs w:val="20"/>
              </w:rPr>
            </w:pPr>
          </w:p>
          <w:p w14:paraId="77F8A1DA" w14:textId="77777777" w:rsidR="00602DAF" w:rsidRDefault="00602DAF" w:rsidP="00602DAF">
            <w:pPr>
              <w:jc w:val="both"/>
              <w:rPr>
                <w:sz w:val="20"/>
                <w:szCs w:val="20"/>
              </w:rPr>
            </w:pPr>
          </w:p>
          <w:p w14:paraId="18663164" w14:textId="77777777" w:rsidR="00602DAF" w:rsidRDefault="00602DAF" w:rsidP="00602DAF">
            <w:pPr>
              <w:jc w:val="both"/>
              <w:rPr>
                <w:sz w:val="20"/>
                <w:szCs w:val="20"/>
              </w:rPr>
            </w:pPr>
          </w:p>
          <w:p w14:paraId="23819349" w14:textId="77777777" w:rsidR="00602DAF" w:rsidRDefault="00602DAF" w:rsidP="00602DAF">
            <w:pPr>
              <w:jc w:val="both"/>
              <w:rPr>
                <w:sz w:val="20"/>
                <w:szCs w:val="20"/>
              </w:rPr>
            </w:pPr>
          </w:p>
          <w:p w14:paraId="3CFC15B6" w14:textId="77777777" w:rsidR="00602DAF" w:rsidRDefault="00602DAF" w:rsidP="00602DAF">
            <w:pPr>
              <w:jc w:val="both"/>
              <w:rPr>
                <w:sz w:val="20"/>
                <w:szCs w:val="20"/>
              </w:rPr>
            </w:pPr>
          </w:p>
          <w:p w14:paraId="2DD9B7D1" w14:textId="77777777" w:rsidR="00602DAF" w:rsidRDefault="00602DAF" w:rsidP="00602DAF">
            <w:pPr>
              <w:jc w:val="both"/>
              <w:rPr>
                <w:sz w:val="20"/>
                <w:szCs w:val="20"/>
              </w:rPr>
            </w:pPr>
          </w:p>
          <w:p w14:paraId="146D9875" w14:textId="77777777" w:rsidR="00602DAF" w:rsidRDefault="00602DAF" w:rsidP="00602DAF">
            <w:pPr>
              <w:jc w:val="both"/>
              <w:rPr>
                <w:sz w:val="20"/>
                <w:szCs w:val="20"/>
              </w:rPr>
            </w:pPr>
          </w:p>
          <w:p w14:paraId="4B7E7793" w14:textId="77777777" w:rsidR="00602DAF" w:rsidRDefault="00602DAF" w:rsidP="00602DAF">
            <w:pPr>
              <w:jc w:val="both"/>
              <w:rPr>
                <w:sz w:val="20"/>
                <w:szCs w:val="20"/>
              </w:rPr>
            </w:pPr>
          </w:p>
          <w:p w14:paraId="4DBE2FA6" w14:textId="77777777" w:rsidR="00602DAF" w:rsidRPr="00B5611F" w:rsidRDefault="00602DAF" w:rsidP="00602DAF">
            <w:pPr>
              <w:jc w:val="both"/>
              <w:rPr>
                <w:sz w:val="20"/>
                <w:szCs w:val="20"/>
              </w:rPr>
            </w:pPr>
          </w:p>
          <w:p w14:paraId="1436C6B4" w14:textId="77777777" w:rsidR="00602DAF" w:rsidRPr="00B5611F" w:rsidRDefault="00602DAF" w:rsidP="00602DAF">
            <w:pPr>
              <w:jc w:val="both"/>
              <w:rPr>
                <w:sz w:val="20"/>
                <w:szCs w:val="20"/>
              </w:rPr>
            </w:pPr>
          </w:p>
          <w:p w14:paraId="1471A13D" w14:textId="77777777" w:rsidR="00602DAF" w:rsidRPr="00B5611F" w:rsidRDefault="00602DAF" w:rsidP="00602DAF">
            <w:pPr>
              <w:jc w:val="both"/>
              <w:rPr>
                <w:sz w:val="20"/>
                <w:szCs w:val="20"/>
              </w:rPr>
            </w:pPr>
          </w:p>
        </w:tc>
      </w:tr>
    </w:tbl>
    <w:p w14:paraId="416033E3" w14:textId="77777777" w:rsidR="00602DAF" w:rsidRPr="00B5611F" w:rsidRDefault="00602DAF" w:rsidP="00602DAF"/>
    <w:tbl>
      <w:tblPr>
        <w:tblStyle w:val="TableGrid1"/>
        <w:tblW w:w="0" w:type="auto"/>
        <w:tblLook w:val="04A0" w:firstRow="1" w:lastRow="0" w:firstColumn="1" w:lastColumn="0" w:noHBand="0" w:noVBand="1"/>
      </w:tblPr>
      <w:tblGrid>
        <w:gridCol w:w="9016"/>
      </w:tblGrid>
      <w:tr w:rsidR="00602DAF" w:rsidRPr="00B5611F" w14:paraId="3E730E8C" w14:textId="77777777" w:rsidTr="00602DAF">
        <w:tc>
          <w:tcPr>
            <w:tcW w:w="9350" w:type="dxa"/>
          </w:tcPr>
          <w:p w14:paraId="22B3532C" w14:textId="77777777" w:rsidR="00602DAF" w:rsidRPr="00B5611F" w:rsidRDefault="00602DAF" w:rsidP="00602DAF">
            <w:pPr>
              <w:jc w:val="both"/>
              <w:rPr>
                <w:szCs w:val="24"/>
              </w:rPr>
            </w:pPr>
            <w:r w:rsidRPr="00B5611F">
              <w:rPr>
                <w:szCs w:val="24"/>
              </w:rPr>
              <w:lastRenderedPageBreak/>
              <w:t xml:space="preserve">I wish to:    </w:t>
            </w:r>
          </w:p>
          <w:p w14:paraId="548A924E" w14:textId="77777777" w:rsidR="00602DAF" w:rsidRPr="00B5611F" w:rsidRDefault="00602DAF" w:rsidP="00602DAF">
            <w:pPr>
              <w:jc w:val="both"/>
              <w:rPr>
                <w:szCs w:val="24"/>
              </w:rPr>
            </w:pPr>
          </w:p>
          <w:p w14:paraId="631B9393" w14:textId="77777777" w:rsidR="00602DAF" w:rsidRPr="00B5611F" w:rsidRDefault="00602DAF" w:rsidP="00602DAF">
            <w:pPr>
              <w:numPr>
                <w:ilvl w:val="0"/>
                <w:numId w:val="27"/>
              </w:numPr>
              <w:contextualSpacing/>
              <w:jc w:val="both"/>
              <w:rPr>
                <w:szCs w:val="24"/>
              </w:rPr>
            </w:pPr>
            <w:r w:rsidRPr="00B5611F">
              <w:rPr>
                <w:szCs w:val="24"/>
              </w:rPr>
              <w:t>Receive the information by post*</w:t>
            </w:r>
          </w:p>
          <w:p w14:paraId="33F9550E" w14:textId="77777777" w:rsidR="00602DAF" w:rsidRPr="00B5611F" w:rsidRDefault="00602DAF" w:rsidP="00602DAF">
            <w:pPr>
              <w:numPr>
                <w:ilvl w:val="0"/>
                <w:numId w:val="27"/>
              </w:numPr>
              <w:contextualSpacing/>
              <w:jc w:val="both"/>
              <w:rPr>
                <w:szCs w:val="24"/>
              </w:rPr>
            </w:pPr>
            <w:r w:rsidRPr="00B5611F">
              <w:rPr>
                <w:szCs w:val="24"/>
              </w:rPr>
              <w:t xml:space="preserve">Receive the information by email       </w:t>
            </w:r>
          </w:p>
          <w:p w14:paraId="7F40CE14" w14:textId="77777777" w:rsidR="00602DAF" w:rsidRPr="00B5611F" w:rsidRDefault="00602DAF" w:rsidP="00602DAF">
            <w:pPr>
              <w:numPr>
                <w:ilvl w:val="0"/>
                <w:numId w:val="27"/>
              </w:numPr>
              <w:contextualSpacing/>
              <w:jc w:val="both"/>
              <w:rPr>
                <w:szCs w:val="24"/>
              </w:rPr>
            </w:pPr>
            <w:r w:rsidRPr="00B5611F">
              <w:rPr>
                <w:szCs w:val="24"/>
              </w:rPr>
              <w:t xml:space="preserve">Collect the information in person          </w:t>
            </w:r>
          </w:p>
          <w:p w14:paraId="742EC6DB" w14:textId="77777777" w:rsidR="00602DAF" w:rsidRPr="00B5611F" w:rsidRDefault="00602DAF" w:rsidP="00602DAF">
            <w:pPr>
              <w:numPr>
                <w:ilvl w:val="0"/>
                <w:numId w:val="27"/>
              </w:numPr>
              <w:contextualSpacing/>
              <w:jc w:val="both"/>
              <w:rPr>
                <w:szCs w:val="24"/>
              </w:rPr>
            </w:pPr>
            <w:r w:rsidRPr="00B5611F">
              <w:rPr>
                <w:szCs w:val="24"/>
              </w:rPr>
              <w:t xml:space="preserve">View a copy of the information only      </w:t>
            </w:r>
          </w:p>
          <w:p w14:paraId="418FA77C" w14:textId="77777777" w:rsidR="00602DAF" w:rsidRPr="00B5611F" w:rsidRDefault="00602DAF" w:rsidP="00602DAF">
            <w:pPr>
              <w:numPr>
                <w:ilvl w:val="0"/>
                <w:numId w:val="27"/>
              </w:numPr>
              <w:contextualSpacing/>
              <w:jc w:val="both"/>
              <w:rPr>
                <w:szCs w:val="24"/>
              </w:rPr>
            </w:pPr>
            <w:r w:rsidRPr="00B5611F">
              <w:rPr>
                <w:szCs w:val="24"/>
              </w:rPr>
              <w:t xml:space="preserve">Go through the information with a member of staff         </w:t>
            </w:r>
          </w:p>
          <w:p w14:paraId="3F19177D" w14:textId="77777777" w:rsidR="00602DAF" w:rsidRPr="00B5611F" w:rsidRDefault="00602DAF" w:rsidP="00602DAF">
            <w:pPr>
              <w:jc w:val="both"/>
              <w:rPr>
                <w:szCs w:val="24"/>
              </w:rPr>
            </w:pPr>
          </w:p>
          <w:p w14:paraId="40A6EF47" w14:textId="77777777" w:rsidR="00602DAF" w:rsidRPr="00B5611F" w:rsidRDefault="00602DAF" w:rsidP="00602DAF">
            <w:pPr>
              <w:jc w:val="both"/>
              <w:rPr>
                <w:szCs w:val="24"/>
              </w:rPr>
            </w:pPr>
            <w:r w:rsidRPr="00B5611F">
              <w:rPr>
                <w:szCs w:val="24"/>
              </w:rPr>
              <w:t xml:space="preserve">*Please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    </w:t>
            </w:r>
          </w:p>
          <w:p w14:paraId="5F363A9A" w14:textId="77777777" w:rsidR="00602DAF" w:rsidRPr="00B5611F" w:rsidRDefault="00602DAF" w:rsidP="00602DAF">
            <w:pPr>
              <w:jc w:val="both"/>
              <w:rPr>
                <w:szCs w:val="24"/>
              </w:rPr>
            </w:pPr>
          </w:p>
        </w:tc>
      </w:tr>
    </w:tbl>
    <w:p w14:paraId="5F01DA36" w14:textId="77777777" w:rsidR="00602DAF" w:rsidRPr="00B5611F" w:rsidRDefault="00602DAF" w:rsidP="00602DAF"/>
    <w:p w14:paraId="651D4326" w14:textId="7E7CEE04" w:rsidR="00602DAF" w:rsidRPr="00B5611F" w:rsidRDefault="00602DAF" w:rsidP="00602DAF">
      <w:r w:rsidRPr="00B5611F">
        <w:t xml:space="preserve">Please send your completed form and proof of identity by email to: </w:t>
      </w:r>
      <w:hyperlink r:id="rId18" w:history="1">
        <w:r w:rsidR="004750A0" w:rsidRPr="0023445E">
          <w:rPr>
            <w:rStyle w:val="Hyperlink"/>
          </w:rPr>
          <w:t>chrislinaker@remarkable-autism.org</w:t>
        </w:r>
      </w:hyperlink>
      <w:r w:rsidRPr="00B5611F">
        <w:t xml:space="preserve"> </w:t>
      </w:r>
    </w:p>
    <w:p w14:paraId="2EA5FA79" w14:textId="77777777" w:rsidR="00602DAF" w:rsidRPr="00AF6F3D" w:rsidRDefault="00602DAF" w:rsidP="00602DAF">
      <w:pPr>
        <w:tabs>
          <w:tab w:val="left" w:pos="426"/>
        </w:tabs>
        <w:rPr>
          <w:rFonts w:eastAsia="Times New Roman" w:cs="Times New Roman"/>
          <w:lang w:val="en-US"/>
        </w:rPr>
      </w:pPr>
    </w:p>
    <w:p w14:paraId="3BF9DAA8" w14:textId="456516A1" w:rsidR="00602DAF" w:rsidRPr="00AF6F3D" w:rsidRDefault="00602DAF" w:rsidP="00602DAF">
      <w:pPr>
        <w:ind w:left="426" w:hanging="426"/>
        <w:rPr>
          <w:rFonts w:eastAsia="Times New Roman" w:cs="Times New Roman"/>
          <w:lang w:val="en-US"/>
        </w:rPr>
      </w:pPr>
      <w:bookmarkStart w:id="168" w:name="_Toc115083717"/>
      <w:bookmarkStart w:id="169" w:name="_Toc146887090"/>
      <w:r w:rsidRPr="00F94B20">
        <w:rPr>
          <w:rStyle w:val="Heading1Char"/>
          <w:sz w:val="26"/>
          <w:szCs w:val="26"/>
        </w:rPr>
        <w:t>Policy Impact</w:t>
      </w:r>
      <w:bookmarkEnd w:id="168"/>
      <w:bookmarkEnd w:id="169"/>
      <w:r w:rsidRPr="00AF6F3D">
        <w:rPr>
          <w:rFonts w:eastAsia="Times New Roman" w:cs="Times New Roman"/>
          <w:b/>
          <w:lang w:val="en-US"/>
        </w:rPr>
        <w:t xml:space="preserve"> </w:t>
      </w:r>
      <w:r w:rsidRPr="00AF6F3D">
        <w:rPr>
          <w:rFonts w:eastAsia="Times New Roman" w:cs="Times New Roman"/>
          <w:i/>
          <w:lang w:val="en-US"/>
        </w:rPr>
        <w:t>(same statement at the end of all policies)</w:t>
      </w:r>
    </w:p>
    <w:p w14:paraId="328A6AF1" w14:textId="7B46314D" w:rsidR="0015516E" w:rsidRPr="00602DAF" w:rsidRDefault="00602DAF" w:rsidP="00602DAF">
      <w:pPr>
        <w:pStyle w:val="Heading1"/>
        <w:rPr>
          <w:rFonts w:eastAsiaTheme="minorHAnsi" w:cstheme="minorBidi"/>
          <w:b w:val="0"/>
          <w:color w:val="auto"/>
          <w:sz w:val="24"/>
          <w:szCs w:val="22"/>
        </w:rPr>
      </w:pPr>
      <w:bookmarkStart w:id="170" w:name="_Toc146887091"/>
      <w:r w:rsidRPr="00602DAF">
        <w:rPr>
          <w:rFonts w:eastAsiaTheme="minorHAnsi" w:cstheme="minorBidi"/>
          <w:b w:val="0"/>
          <w:color w:val="auto"/>
          <w:sz w:val="24"/>
          <w:szCs w:val="22"/>
        </w:rPr>
        <w:t>We have a rolling programme for reviewing our Company policies.  We regularly review the impact of our policies on the needs, entitlements and outcomes for students, service users, staff, trustees, governors and parents.</w:t>
      </w:r>
      <w:bookmarkEnd w:id="170"/>
    </w:p>
    <w:sectPr w:rsidR="0015516E" w:rsidRPr="00602DAF" w:rsidSect="007A1615">
      <w:headerReference w:type="default" r:id="rId19"/>
      <w:footerReference w:type="default" r:id="rId20"/>
      <w:pgSz w:w="11906" w:h="16838"/>
      <w:pgMar w:top="1837" w:right="1440" w:bottom="1440" w:left="1440" w:header="709" w:footer="5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30F32" w14:textId="77777777" w:rsidR="0001010D" w:rsidRDefault="0001010D" w:rsidP="00F50139">
      <w:r>
        <w:separator/>
      </w:r>
    </w:p>
  </w:endnote>
  <w:endnote w:type="continuationSeparator" w:id="0">
    <w:p w14:paraId="53853DC2" w14:textId="77777777" w:rsidR="0001010D" w:rsidRDefault="0001010D" w:rsidP="00F5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111881"/>
      <w:docPartObj>
        <w:docPartGallery w:val="Page Numbers (Bottom of Page)"/>
        <w:docPartUnique/>
      </w:docPartObj>
    </w:sdtPr>
    <w:sdtEndPr>
      <w:rPr>
        <w:noProof/>
      </w:rPr>
    </w:sdtEndPr>
    <w:sdtContent>
      <w:p w14:paraId="53FA5949" w14:textId="0EBC2ADC" w:rsidR="00602DAF" w:rsidRDefault="00602DAF">
        <w:pPr>
          <w:pStyle w:val="Footer"/>
          <w:jc w:val="right"/>
        </w:pPr>
        <w:r w:rsidRPr="00002F69">
          <w:rPr>
            <w:noProof/>
            <w:lang w:eastAsia="en-GB"/>
          </w:rPr>
          <w:drawing>
            <wp:anchor distT="0" distB="0" distL="114300" distR="114300" simplePos="0" relativeHeight="251667456" behindDoc="0" locked="0" layoutInCell="1" allowOverlap="1" wp14:anchorId="3912F06B" wp14:editId="6DC7FABB">
              <wp:simplePos x="0" y="0"/>
              <wp:positionH relativeFrom="margin">
                <wp:posOffset>-520995</wp:posOffset>
              </wp:positionH>
              <wp:positionV relativeFrom="paragraph">
                <wp:posOffset>14664</wp:posOffset>
              </wp:positionV>
              <wp:extent cx="2551814" cy="274237"/>
              <wp:effectExtent l="0" t="0" r="1270" b="0"/>
              <wp:wrapNone/>
              <wp:docPr id="2" name="Picture 2" descr="T:\Admin\Marketing\Remarkable\Remarkable - Logo Suite\Remarkable - Logo Suite\Logo only\Print\Remarkable_Logo_CMYK_Full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min\Marketing\Remarkable\Remarkable - Logo Suite\Remarkable - Logo Suite\Logo only\Print\Remarkable_Logo_CMYK_Full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1814" cy="274237"/>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445520">
          <w:rPr>
            <w:noProof/>
          </w:rPr>
          <w:t>21</w:t>
        </w:r>
        <w:r>
          <w:rPr>
            <w:noProof/>
          </w:rPr>
          <w:fldChar w:fldCharType="end"/>
        </w:r>
      </w:p>
    </w:sdtContent>
  </w:sdt>
  <w:p w14:paraId="464018FD" w14:textId="77777777" w:rsidR="00602DAF" w:rsidRDefault="00602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8EF76" w14:textId="77777777" w:rsidR="0001010D" w:rsidRDefault="0001010D" w:rsidP="00F50139">
      <w:r>
        <w:separator/>
      </w:r>
    </w:p>
  </w:footnote>
  <w:footnote w:type="continuationSeparator" w:id="0">
    <w:p w14:paraId="28A11B55" w14:textId="77777777" w:rsidR="0001010D" w:rsidRDefault="0001010D" w:rsidP="00F50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9965" w14:textId="0CB1216F" w:rsidR="00602DAF" w:rsidRDefault="00602DAF" w:rsidP="00F50139">
    <w:pPr>
      <w:pStyle w:val="Header"/>
    </w:pPr>
    <w:r>
      <w:rPr>
        <w:noProof/>
        <w:lang w:eastAsia="en-GB"/>
      </w:rPr>
      <mc:AlternateContent>
        <mc:Choice Requires="wps">
          <w:drawing>
            <wp:anchor distT="0" distB="0" distL="114300" distR="114300" simplePos="0" relativeHeight="251659264" behindDoc="0" locked="0" layoutInCell="1" allowOverlap="1" wp14:anchorId="5E6B1729" wp14:editId="2FC3FC41">
              <wp:simplePos x="0" y="0"/>
              <wp:positionH relativeFrom="column">
                <wp:posOffset>2672461</wp:posOffset>
              </wp:positionH>
              <wp:positionV relativeFrom="paragraph">
                <wp:posOffset>-192405</wp:posOffset>
              </wp:positionV>
              <wp:extent cx="3556000" cy="5619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561975"/>
                      </a:xfrm>
                      <a:prstGeom prst="rect">
                        <a:avLst/>
                      </a:prstGeom>
                      <a:solidFill>
                        <a:srgbClr val="FFFFFF"/>
                      </a:solidFill>
                      <a:ln w="9525">
                        <a:noFill/>
                        <a:miter lim="800000"/>
                        <a:headEnd/>
                        <a:tailEnd/>
                      </a:ln>
                    </wps:spPr>
                    <wps:txbx>
                      <w:txbxContent>
                        <w:p w14:paraId="2771BB5E" w14:textId="4B30BC44" w:rsidR="00602DAF" w:rsidRPr="00AF6F3D" w:rsidRDefault="00602DAF" w:rsidP="00F50139">
                          <w:pPr>
                            <w:jc w:val="right"/>
                          </w:pPr>
                          <w:r>
                            <w:t>Data Protection Policy</w:t>
                          </w:r>
                        </w:p>
                        <w:p w14:paraId="512DCC68" w14:textId="13945B7F" w:rsidR="00602DAF" w:rsidRPr="00AF6F3D" w:rsidRDefault="00602DAF" w:rsidP="00F50139">
                          <w:pPr>
                            <w:jc w:val="right"/>
                          </w:pPr>
                          <w:r>
                            <w:t>September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B1729" id="_x0000_t202" coordsize="21600,21600" o:spt="202" path="m,l,21600r21600,l21600,xe">
              <v:stroke joinstyle="miter"/>
              <v:path gradientshapeok="t" o:connecttype="rect"/>
            </v:shapetype>
            <v:shape id="Text Box 2" o:spid="_x0000_s1028" type="#_x0000_t202" style="position:absolute;margin-left:210.45pt;margin-top:-15.15pt;width:280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" stroked="f">
              <v:textbox>
                <w:txbxContent>
                  <w:p w14:paraId="2771BB5E" w14:textId="4B30BC44" w:rsidR="00602DAF" w:rsidRPr="00AF6F3D" w:rsidRDefault="00602DAF" w:rsidP="00F50139">
                    <w:pPr>
                      <w:jc w:val="right"/>
                    </w:pPr>
                    <w:r>
                      <w:t>Data Protection Policy</w:t>
                    </w:r>
                  </w:p>
                  <w:p w14:paraId="512DCC68" w14:textId="13945B7F" w:rsidR="00602DAF" w:rsidRPr="00AF6F3D" w:rsidRDefault="00602DAF" w:rsidP="00F50139">
                    <w:pPr>
                      <w:jc w:val="right"/>
                    </w:pPr>
                    <w:r>
                      <w:t>September 2023</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0545622" wp14:editId="20E46138">
              <wp:simplePos x="0" y="0"/>
              <wp:positionH relativeFrom="column">
                <wp:posOffset>-458724</wp:posOffset>
              </wp:positionH>
              <wp:positionV relativeFrom="paragraph">
                <wp:posOffset>-182880</wp:posOffset>
              </wp:positionV>
              <wp:extent cx="3556000" cy="2571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257175"/>
                      </a:xfrm>
                      <a:prstGeom prst="rect">
                        <a:avLst/>
                      </a:prstGeom>
                      <a:solidFill>
                        <a:srgbClr val="FFFFFF"/>
                      </a:solidFill>
                      <a:ln w="9525">
                        <a:noFill/>
                        <a:miter lim="800000"/>
                        <a:headEnd/>
                        <a:tailEnd/>
                      </a:ln>
                    </wps:spPr>
                    <wps:txbx>
                      <w:txbxContent>
                        <w:p w14:paraId="6C05D5A2" w14:textId="62061C9F" w:rsidR="00602DAF" w:rsidRPr="00AF6F3D" w:rsidRDefault="00602DAF" w:rsidP="00F50139">
                          <w:pPr>
                            <w:rPr>
                              <w:b/>
                            </w:rPr>
                          </w:pPr>
                          <w:r>
                            <w:rPr>
                              <w:b/>
                            </w:rPr>
                            <w:t>Remarkable Autism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45622" id="_x0000_s1029" type="#_x0000_t202" style="position:absolute;margin-left:-36.1pt;margin-top:-14.4pt;width:280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" stroked="f">
              <v:textbox>
                <w:txbxContent>
                  <w:p w14:paraId="6C05D5A2" w14:textId="62061C9F" w:rsidR="00602DAF" w:rsidRPr="00AF6F3D" w:rsidRDefault="00602DAF" w:rsidP="00F50139">
                    <w:pPr>
                      <w:rPr>
                        <w:b/>
                      </w:rPr>
                    </w:pPr>
                    <w:r>
                      <w:rPr>
                        <w:b/>
                      </w:rPr>
                      <w:t>Remarkable Autism Limited</w:t>
                    </w:r>
                  </w:p>
                </w:txbxContent>
              </v:textbox>
            </v:shape>
          </w:pict>
        </mc:Fallback>
      </mc:AlternateContent>
    </w:r>
    <w:r>
      <w:tab/>
    </w:r>
  </w:p>
  <w:p w14:paraId="235959F0" w14:textId="77777777" w:rsidR="00602DAF" w:rsidRDefault="00602DAF" w:rsidP="00F50139">
    <w:pPr>
      <w:pStyle w:val="Header"/>
      <w:jc w:val="right"/>
    </w:pPr>
    <w:r>
      <w:rPr>
        <w:noProof/>
        <w:lang w:eastAsia="en-GB"/>
      </w:rPr>
      <mc:AlternateContent>
        <mc:Choice Requires="wps">
          <w:drawing>
            <wp:anchor distT="0" distB="0" distL="114300" distR="114300" simplePos="0" relativeHeight="251666432" behindDoc="0" locked="0" layoutInCell="1" allowOverlap="1" wp14:anchorId="64ABB97D" wp14:editId="38D435CF">
              <wp:simplePos x="0" y="0"/>
              <wp:positionH relativeFrom="column">
                <wp:posOffset>-372364</wp:posOffset>
              </wp:positionH>
              <wp:positionV relativeFrom="paragraph">
                <wp:posOffset>189865</wp:posOffset>
              </wp:positionV>
              <wp:extent cx="6486144" cy="12192"/>
              <wp:effectExtent l="0" t="0" r="16510" b="13335"/>
              <wp:wrapNone/>
              <wp:docPr id="25" name="Straight Connector 25"/>
              <wp:cNvGraphicFramePr/>
              <a:graphic xmlns:a="http://schemas.openxmlformats.org/drawingml/2006/main">
                <a:graphicData uri="http://schemas.microsoft.com/office/word/2010/wordprocessingShape">
                  <wps:wsp>
                    <wps:cNvCnPr/>
                    <wps:spPr>
                      <a:xfrm>
                        <a:off x="0" y="0"/>
                        <a:ext cx="6486144" cy="12192"/>
                      </a:xfrm>
                      <a:prstGeom prst="line">
                        <a:avLst/>
                      </a:prstGeom>
                      <a:noFill/>
                      <a:ln w="12700" cap="rnd"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9EB13F" id="Straight Connector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pt,14.95pt" to="481.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" strokecolor="black [3213]" strokeweight="1pt">
              <v:stroke endcap="round"/>
            </v:lin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611"/>
    <w:multiLevelType w:val="multilevel"/>
    <w:tmpl w:val="C874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74AAA"/>
    <w:multiLevelType w:val="hybridMultilevel"/>
    <w:tmpl w:val="1C403538"/>
    <w:lvl w:ilvl="0" w:tplc="7D3E201C">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83279"/>
    <w:multiLevelType w:val="hybridMultilevel"/>
    <w:tmpl w:val="2AF435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2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06CC7"/>
    <w:multiLevelType w:val="hybridMultilevel"/>
    <w:tmpl w:val="1FB486D0"/>
    <w:lvl w:ilvl="0" w:tplc="7D3E201C">
      <w:numFmt w:val="bullet"/>
      <w:lvlText w:val="•"/>
      <w:lvlJc w:val="left"/>
      <w:pPr>
        <w:ind w:left="1080" w:hanging="720"/>
      </w:pPr>
      <w:rPr>
        <w:rFonts w:ascii="Century Gothic" w:eastAsiaTheme="minorHAnsi" w:hAnsi="Century Gothic" w:cstheme="minorBidi" w:hint="default"/>
      </w:rPr>
    </w:lvl>
    <w:lvl w:ilvl="1" w:tplc="7D3E201C">
      <w:numFmt w:val="bullet"/>
      <w:lvlText w:val="•"/>
      <w:lvlJc w:val="left"/>
      <w:pPr>
        <w:ind w:left="1800" w:hanging="720"/>
      </w:pPr>
      <w:rPr>
        <w:rFonts w:ascii="Century Gothic" w:eastAsiaTheme="minorHAnsi" w:hAnsi="Century Gothic" w:cstheme="minorBidi" w:hint="default"/>
      </w:rPr>
    </w:lvl>
    <w:lvl w:ilvl="2" w:tplc="4AECD31C">
      <w:start w:val="8"/>
      <w:numFmt w:val="bullet"/>
      <w:lvlText w:val=""/>
      <w:lvlJc w:val="left"/>
      <w:pPr>
        <w:ind w:left="2520" w:hanging="720"/>
      </w:pPr>
      <w:rPr>
        <w:rFonts w:ascii="Symbol" w:eastAsiaTheme="minorHAnsi" w:hAnsi="Symbol"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67297"/>
    <w:multiLevelType w:val="hybridMultilevel"/>
    <w:tmpl w:val="D050031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32AF32DA"/>
    <w:multiLevelType w:val="hybridMultilevel"/>
    <w:tmpl w:val="064E4A82"/>
    <w:lvl w:ilvl="0" w:tplc="7D3E201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741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56E83"/>
    <w:multiLevelType w:val="hybridMultilevel"/>
    <w:tmpl w:val="CDA84F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72C2097"/>
    <w:multiLevelType w:val="hybridMultilevel"/>
    <w:tmpl w:val="EC04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95416"/>
    <w:multiLevelType w:val="hybridMultilevel"/>
    <w:tmpl w:val="0DD60E5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4" w15:restartNumberingAfterBreak="0">
    <w:nsid w:val="49226F6F"/>
    <w:multiLevelType w:val="hybridMultilevel"/>
    <w:tmpl w:val="6F3A9C04"/>
    <w:lvl w:ilvl="0" w:tplc="08090017">
      <w:start w:val="1"/>
      <w:numFmt w:val="lowerLetter"/>
      <w:lvlText w:val="%1)"/>
      <w:lvlJc w:val="left"/>
      <w:pPr>
        <w:ind w:left="720" w:hanging="360"/>
      </w:pPr>
    </w:lvl>
    <w:lvl w:ilvl="1" w:tplc="08090017">
      <w:start w:val="1"/>
      <w:numFmt w:val="lowerLetter"/>
      <w:lvlText w:val="%2)"/>
      <w:lvlJc w:val="left"/>
      <w:pPr>
        <w:ind w:left="1800" w:hanging="720"/>
      </w:pPr>
      <w:rPr>
        <w:rFonts w:hint="default"/>
      </w:rPr>
    </w:lvl>
    <w:lvl w:ilvl="2" w:tplc="0038E42A">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4D2046"/>
    <w:multiLevelType w:val="hybridMultilevel"/>
    <w:tmpl w:val="A660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E23C0"/>
    <w:multiLevelType w:val="hybridMultilevel"/>
    <w:tmpl w:val="1E02880A"/>
    <w:lvl w:ilvl="0" w:tplc="FFFFFFFF">
      <w:start w:val="1"/>
      <w:numFmt w:val="decimal"/>
      <w:lvlText w:val="%1."/>
      <w:lvlJc w:val="left"/>
      <w:pPr>
        <w:tabs>
          <w:tab w:val="num" w:pos="1080"/>
        </w:tabs>
        <w:ind w:left="108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15:restartNumberingAfterBreak="0">
    <w:nsid w:val="5680453E"/>
    <w:multiLevelType w:val="hybridMultilevel"/>
    <w:tmpl w:val="2830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4D3977"/>
    <w:multiLevelType w:val="hybridMultilevel"/>
    <w:tmpl w:val="2758A16A"/>
    <w:lvl w:ilvl="0" w:tplc="1E9A4C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851A7F"/>
    <w:multiLevelType w:val="hybridMultilevel"/>
    <w:tmpl w:val="6CA0A89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0" w15:restartNumberingAfterBreak="0">
    <w:nsid w:val="65AE189B"/>
    <w:multiLevelType w:val="hybridMultilevel"/>
    <w:tmpl w:val="419EE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81C3F48"/>
    <w:multiLevelType w:val="hybridMultilevel"/>
    <w:tmpl w:val="C5A253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8A9793A"/>
    <w:multiLevelType w:val="hybridMultilevel"/>
    <w:tmpl w:val="170A4C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69830FB5"/>
    <w:multiLevelType w:val="hybridMultilevel"/>
    <w:tmpl w:val="2D9C455A"/>
    <w:lvl w:ilvl="0" w:tplc="7D3E201C">
      <w:numFmt w:val="bullet"/>
      <w:lvlText w:val="•"/>
      <w:lvlJc w:val="left"/>
      <w:pPr>
        <w:ind w:left="1080" w:hanging="720"/>
      </w:pPr>
      <w:rPr>
        <w:rFonts w:ascii="Century Gothic" w:eastAsiaTheme="minorHAnsi" w:hAnsi="Century Gothic" w:cstheme="minorBidi" w:hint="default"/>
      </w:rPr>
    </w:lvl>
    <w:lvl w:ilvl="1" w:tplc="239A4678">
      <w:start w:val="8"/>
      <w:numFmt w:val="bullet"/>
      <w:lvlText w:val="-"/>
      <w:lvlJc w:val="left"/>
      <w:pPr>
        <w:ind w:left="1800" w:hanging="72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56005"/>
    <w:multiLevelType w:val="hybridMultilevel"/>
    <w:tmpl w:val="D0BEA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BF73532"/>
    <w:multiLevelType w:val="hybridMultilevel"/>
    <w:tmpl w:val="15C8E8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0B6644"/>
    <w:multiLevelType w:val="hybridMultilevel"/>
    <w:tmpl w:val="2A6AB1AC"/>
    <w:lvl w:ilvl="0" w:tplc="7D3E201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6"/>
  </w:num>
  <w:num w:numId="5">
    <w:abstractNumId w:val="18"/>
  </w:num>
  <w:num w:numId="6">
    <w:abstractNumId w:val="9"/>
  </w:num>
  <w:num w:numId="7">
    <w:abstractNumId w:val="17"/>
  </w:num>
  <w:num w:numId="8">
    <w:abstractNumId w:val="13"/>
  </w:num>
  <w:num w:numId="9">
    <w:abstractNumId w:val="11"/>
  </w:num>
  <w:num w:numId="10">
    <w:abstractNumId w:val="21"/>
  </w:num>
  <w:num w:numId="11">
    <w:abstractNumId w:val="3"/>
  </w:num>
  <w:num w:numId="12">
    <w:abstractNumId w:val="22"/>
  </w:num>
  <w:num w:numId="13">
    <w:abstractNumId w:val="6"/>
  </w:num>
  <w:num w:numId="14">
    <w:abstractNumId w:val="12"/>
  </w:num>
  <w:num w:numId="15">
    <w:abstractNumId w:val="15"/>
  </w:num>
  <w:num w:numId="16">
    <w:abstractNumId w:val="2"/>
  </w:num>
  <w:num w:numId="17">
    <w:abstractNumId w:val="19"/>
  </w:num>
  <w:num w:numId="18">
    <w:abstractNumId w:val="23"/>
  </w:num>
  <w:num w:numId="19">
    <w:abstractNumId w:val="25"/>
  </w:num>
  <w:num w:numId="20">
    <w:abstractNumId w:val="1"/>
  </w:num>
  <w:num w:numId="21">
    <w:abstractNumId w:val="14"/>
  </w:num>
  <w:num w:numId="22">
    <w:abstractNumId w:val="26"/>
  </w:num>
  <w:num w:numId="23">
    <w:abstractNumId w:val="7"/>
  </w:num>
  <w:num w:numId="24">
    <w:abstractNumId w:val="5"/>
  </w:num>
  <w:num w:numId="25">
    <w:abstractNumId w:val="8"/>
  </w:num>
  <w:num w:numId="26">
    <w:abstractNumId w:val="1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47"/>
    <w:rsid w:val="00002F69"/>
    <w:rsid w:val="0001010D"/>
    <w:rsid w:val="000230CF"/>
    <w:rsid w:val="00072DEF"/>
    <w:rsid w:val="000B0869"/>
    <w:rsid w:val="000C184D"/>
    <w:rsid w:val="00124D07"/>
    <w:rsid w:val="0015516E"/>
    <w:rsid w:val="00171AB1"/>
    <w:rsid w:val="00176CF1"/>
    <w:rsid w:val="0018167C"/>
    <w:rsid w:val="00185FE5"/>
    <w:rsid w:val="00187CED"/>
    <w:rsid w:val="00187DD1"/>
    <w:rsid w:val="001E0C34"/>
    <w:rsid w:val="00264BD0"/>
    <w:rsid w:val="002B1B55"/>
    <w:rsid w:val="002B3B5D"/>
    <w:rsid w:val="00356499"/>
    <w:rsid w:val="00395358"/>
    <w:rsid w:val="00403A11"/>
    <w:rsid w:val="00404BE2"/>
    <w:rsid w:val="004435E0"/>
    <w:rsid w:val="00445520"/>
    <w:rsid w:val="00465B93"/>
    <w:rsid w:val="004750A0"/>
    <w:rsid w:val="00480938"/>
    <w:rsid w:val="004829E4"/>
    <w:rsid w:val="004936D9"/>
    <w:rsid w:val="004A6EE3"/>
    <w:rsid w:val="0051074F"/>
    <w:rsid w:val="005119DF"/>
    <w:rsid w:val="00552560"/>
    <w:rsid w:val="00576BB1"/>
    <w:rsid w:val="00594518"/>
    <w:rsid w:val="005B352C"/>
    <w:rsid w:val="005C5C59"/>
    <w:rsid w:val="005D7AB4"/>
    <w:rsid w:val="00602DAF"/>
    <w:rsid w:val="00664895"/>
    <w:rsid w:val="006F78C2"/>
    <w:rsid w:val="006F7CBE"/>
    <w:rsid w:val="007205BF"/>
    <w:rsid w:val="00754719"/>
    <w:rsid w:val="00767749"/>
    <w:rsid w:val="00774FA4"/>
    <w:rsid w:val="00776C36"/>
    <w:rsid w:val="00787D05"/>
    <w:rsid w:val="007A1615"/>
    <w:rsid w:val="007E0E00"/>
    <w:rsid w:val="00822CCB"/>
    <w:rsid w:val="008F28EF"/>
    <w:rsid w:val="00953E6C"/>
    <w:rsid w:val="009617A5"/>
    <w:rsid w:val="00962C05"/>
    <w:rsid w:val="00972EAF"/>
    <w:rsid w:val="00981447"/>
    <w:rsid w:val="00983552"/>
    <w:rsid w:val="009A1261"/>
    <w:rsid w:val="00A606ED"/>
    <w:rsid w:val="00A60816"/>
    <w:rsid w:val="00AA0B22"/>
    <w:rsid w:val="00AA337E"/>
    <w:rsid w:val="00AD3A19"/>
    <w:rsid w:val="00AF6F3D"/>
    <w:rsid w:val="00B17FAB"/>
    <w:rsid w:val="00B42489"/>
    <w:rsid w:val="00B84495"/>
    <w:rsid w:val="00C62691"/>
    <w:rsid w:val="00C64AA7"/>
    <w:rsid w:val="00CB073F"/>
    <w:rsid w:val="00CC4663"/>
    <w:rsid w:val="00CC6E8D"/>
    <w:rsid w:val="00D0151A"/>
    <w:rsid w:val="00D52323"/>
    <w:rsid w:val="00D61D18"/>
    <w:rsid w:val="00D71283"/>
    <w:rsid w:val="00DB2ABC"/>
    <w:rsid w:val="00DC476F"/>
    <w:rsid w:val="00DE446B"/>
    <w:rsid w:val="00E037D8"/>
    <w:rsid w:val="00E03D8F"/>
    <w:rsid w:val="00F45003"/>
    <w:rsid w:val="00F50139"/>
    <w:rsid w:val="00F76F0F"/>
    <w:rsid w:val="00F84F5D"/>
    <w:rsid w:val="00F91FF4"/>
    <w:rsid w:val="00F94B20"/>
    <w:rsid w:val="00FB7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FDBAD"/>
  <w15:docId w15:val="{47AFD8EE-4F5A-2543-B1B8-6F4A8BBE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615"/>
    <w:pPr>
      <w:spacing w:after="0" w:line="240" w:lineRule="auto"/>
    </w:pPr>
    <w:rPr>
      <w:rFonts w:ascii="Century Gothic" w:hAnsi="Century Gothic"/>
      <w:sz w:val="24"/>
    </w:rPr>
  </w:style>
  <w:style w:type="paragraph" w:styleId="Heading1">
    <w:name w:val="heading 1"/>
    <w:basedOn w:val="Normal"/>
    <w:next w:val="Normal"/>
    <w:link w:val="Heading1Char"/>
    <w:uiPriority w:val="9"/>
    <w:qFormat/>
    <w:rsid w:val="007A1615"/>
    <w:pPr>
      <w:keepNext/>
      <w:keepLines/>
      <w:outlineLvl w:val="0"/>
    </w:pPr>
    <w:rPr>
      <w:rFonts w:eastAsiaTheme="majorEastAsia" w:cstheme="majorBidi"/>
      <w:b/>
      <w:color w:val="374C80" w:themeColor="accent1" w:themeShade="BF"/>
      <w:sz w:val="32"/>
      <w:szCs w:val="32"/>
    </w:rPr>
  </w:style>
  <w:style w:type="paragraph" w:styleId="Heading2">
    <w:name w:val="heading 2"/>
    <w:basedOn w:val="Normal"/>
    <w:next w:val="Normal"/>
    <w:link w:val="Heading2Char"/>
    <w:uiPriority w:val="9"/>
    <w:unhideWhenUsed/>
    <w:qFormat/>
    <w:rsid w:val="007A1615"/>
    <w:pPr>
      <w:keepNext/>
      <w:keepLines/>
      <w:spacing w:before="40"/>
      <w:outlineLvl w:val="1"/>
    </w:pPr>
    <w:rPr>
      <w:rFonts w:eastAsiaTheme="majorEastAsia" w:cstheme="majorBidi"/>
      <w:b/>
      <w:color w:val="374C80" w:themeColor="accent1" w:themeShade="BF"/>
      <w:sz w:val="28"/>
      <w:szCs w:val="26"/>
    </w:rPr>
  </w:style>
  <w:style w:type="paragraph" w:styleId="Heading3">
    <w:name w:val="heading 3"/>
    <w:basedOn w:val="Normal"/>
    <w:next w:val="Normal"/>
    <w:link w:val="Heading3Char"/>
    <w:uiPriority w:val="9"/>
    <w:semiHidden/>
    <w:unhideWhenUsed/>
    <w:qFormat/>
    <w:rsid w:val="007A1615"/>
    <w:pPr>
      <w:keepNext/>
      <w:keepLines/>
      <w:spacing w:before="40"/>
      <w:outlineLvl w:val="2"/>
    </w:pPr>
    <w:rPr>
      <w:rFonts w:eastAsiaTheme="majorEastAsia" w:cstheme="majorBidi"/>
      <w:b/>
      <w:color w:val="243255"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1447"/>
    <w:pPr>
      <w:pBdr>
        <w:bottom w:val="single" w:sz="8" w:space="4" w:color="4A66AC"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981447"/>
    <w:rPr>
      <w:rFonts w:asciiTheme="majorHAnsi" w:eastAsiaTheme="majorEastAsia" w:hAnsiTheme="majorHAnsi" w:cstheme="majorBidi"/>
      <w:color w:val="1B1D3D" w:themeColor="text2" w:themeShade="BF"/>
      <w:spacing w:val="5"/>
      <w:kern w:val="28"/>
      <w:sz w:val="52"/>
      <w:szCs w:val="52"/>
    </w:rPr>
  </w:style>
  <w:style w:type="paragraph" w:customStyle="1" w:styleId="msoaddress">
    <w:name w:val="msoaddress"/>
    <w:rsid w:val="00981447"/>
    <w:pPr>
      <w:spacing w:after="0" w:line="271" w:lineRule="auto"/>
    </w:pPr>
    <w:rPr>
      <w:rFonts w:ascii="Agency FB" w:eastAsia="Times New Roman" w:hAnsi="Agency FB" w:cs="Times New Roman"/>
      <w:color w:val="000000"/>
      <w:kern w:val="28"/>
      <w:sz w:val="20"/>
      <w:szCs w:val="20"/>
      <w:lang w:eastAsia="en-GB"/>
      <w14:ligatures w14:val="standard"/>
      <w14:cntxtAlts/>
    </w:rPr>
  </w:style>
  <w:style w:type="paragraph" w:customStyle="1" w:styleId="msotagline">
    <w:name w:val="msotagline"/>
    <w:rsid w:val="00981447"/>
    <w:pPr>
      <w:spacing w:after="0" w:line="271" w:lineRule="auto"/>
    </w:pPr>
    <w:rPr>
      <w:rFonts w:ascii="Agency FB" w:eastAsia="Times New Roman" w:hAnsi="Agency FB" w:cs="Times New Roman"/>
      <w:b/>
      <w:bCs/>
      <w:caps/>
      <w:color w:val="000000"/>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981447"/>
    <w:rPr>
      <w:rFonts w:ascii="Tahoma" w:hAnsi="Tahoma" w:cs="Tahoma"/>
      <w:sz w:val="16"/>
      <w:szCs w:val="16"/>
    </w:rPr>
  </w:style>
  <w:style w:type="character" w:customStyle="1" w:styleId="BalloonTextChar">
    <w:name w:val="Balloon Text Char"/>
    <w:basedOn w:val="DefaultParagraphFont"/>
    <w:link w:val="BalloonText"/>
    <w:uiPriority w:val="99"/>
    <w:semiHidden/>
    <w:rsid w:val="00981447"/>
    <w:rPr>
      <w:rFonts w:ascii="Tahoma" w:hAnsi="Tahoma" w:cs="Tahoma"/>
      <w:sz w:val="16"/>
      <w:szCs w:val="16"/>
    </w:rPr>
  </w:style>
  <w:style w:type="paragraph" w:styleId="Header">
    <w:name w:val="header"/>
    <w:basedOn w:val="Normal"/>
    <w:link w:val="HeaderChar"/>
    <w:uiPriority w:val="99"/>
    <w:unhideWhenUsed/>
    <w:rsid w:val="00F50139"/>
    <w:pPr>
      <w:tabs>
        <w:tab w:val="center" w:pos="4513"/>
        <w:tab w:val="right" w:pos="9026"/>
      </w:tabs>
    </w:pPr>
  </w:style>
  <w:style w:type="character" w:customStyle="1" w:styleId="HeaderChar">
    <w:name w:val="Header Char"/>
    <w:basedOn w:val="DefaultParagraphFont"/>
    <w:link w:val="Header"/>
    <w:uiPriority w:val="99"/>
    <w:rsid w:val="00F50139"/>
  </w:style>
  <w:style w:type="paragraph" w:styleId="Footer">
    <w:name w:val="footer"/>
    <w:basedOn w:val="Normal"/>
    <w:link w:val="FooterChar"/>
    <w:uiPriority w:val="99"/>
    <w:unhideWhenUsed/>
    <w:rsid w:val="00F50139"/>
    <w:pPr>
      <w:tabs>
        <w:tab w:val="center" w:pos="4513"/>
        <w:tab w:val="right" w:pos="9026"/>
      </w:tabs>
    </w:pPr>
  </w:style>
  <w:style w:type="character" w:customStyle="1" w:styleId="FooterChar">
    <w:name w:val="Footer Char"/>
    <w:basedOn w:val="DefaultParagraphFont"/>
    <w:link w:val="Footer"/>
    <w:uiPriority w:val="99"/>
    <w:rsid w:val="00F50139"/>
  </w:style>
  <w:style w:type="table" w:styleId="TableGrid">
    <w:name w:val="Table Grid"/>
    <w:basedOn w:val="TableNormal"/>
    <w:uiPriority w:val="59"/>
    <w:rsid w:val="00395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1AB1"/>
    <w:rPr>
      <w:color w:val="9454C3" w:themeColor="hyperlink"/>
      <w:u w:val="single"/>
    </w:rPr>
  </w:style>
  <w:style w:type="paragraph" w:styleId="ListParagraph">
    <w:name w:val="List Paragraph"/>
    <w:basedOn w:val="Normal"/>
    <w:uiPriority w:val="34"/>
    <w:qFormat/>
    <w:rsid w:val="00187CED"/>
    <w:pPr>
      <w:ind w:left="720"/>
      <w:contextualSpacing/>
    </w:pPr>
  </w:style>
  <w:style w:type="paragraph" w:styleId="NormalWeb">
    <w:name w:val="Normal (Web)"/>
    <w:basedOn w:val="Normal"/>
    <w:uiPriority w:val="99"/>
    <w:semiHidden/>
    <w:unhideWhenUsed/>
    <w:rsid w:val="007205BF"/>
    <w:pPr>
      <w:spacing w:before="100" w:beforeAutospacing="1" w:after="100" w:afterAutospacing="1"/>
    </w:pPr>
    <w:rPr>
      <w:rFonts w:ascii="Times New Roman" w:eastAsia="Times New Roman" w:hAnsi="Times New Roman" w:cs="Times New Roman"/>
      <w:szCs w:val="24"/>
      <w:lang w:eastAsia="en-GB"/>
    </w:rPr>
  </w:style>
  <w:style w:type="paragraph" w:customStyle="1" w:styleId="NoParagraphStyle">
    <w:name w:val="[No Paragraph Style]"/>
    <w:rsid w:val="00480938"/>
    <w:pPr>
      <w:autoSpaceDE w:val="0"/>
      <w:autoSpaceDN w:val="0"/>
      <w:adjustRightInd w:val="0"/>
      <w:spacing w:after="0" w:line="288" w:lineRule="auto"/>
      <w:textAlignment w:val="center"/>
    </w:pPr>
    <w:rPr>
      <w:rFonts w:ascii="Times" w:hAnsi="Times" w:cs="Times"/>
      <w:color w:val="000000"/>
      <w:sz w:val="24"/>
      <w:szCs w:val="24"/>
    </w:rPr>
  </w:style>
  <w:style w:type="character" w:customStyle="1" w:styleId="Heading1Char">
    <w:name w:val="Heading 1 Char"/>
    <w:basedOn w:val="DefaultParagraphFont"/>
    <w:link w:val="Heading1"/>
    <w:uiPriority w:val="9"/>
    <w:rsid w:val="007A1615"/>
    <w:rPr>
      <w:rFonts w:ascii="Century Gothic" w:eastAsiaTheme="majorEastAsia" w:hAnsi="Century Gothic" w:cstheme="majorBidi"/>
      <w:b/>
      <w:color w:val="374C80" w:themeColor="accent1" w:themeShade="BF"/>
      <w:sz w:val="32"/>
      <w:szCs w:val="32"/>
    </w:rPr>
  </w:style>
  <w:style w:type="paragraph" w:styleId="TOCHeading">
    <w:name w:val="TOC Heading"/>
    <w:basedOn w:val="Heading1"/>
    <w:next w:val="Normal"/>
    <w:uiPriority w:val="39"/>
    <w:unhideWhenUsed/>
    <w:qFormat/>
    <w:rsid w:val="00F91FF4"/>
    <w:pPr>
      <w:spacing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F91FF4"/>
    <w:pPr>
      <w:spacing w:after="100"/>
    </w:pPr>
  </w:style>
  <w:style w:type="character" w:customStyle="1" w:styleId="Heading2Char">
    <w:name w:val="Heading 2 Char"/>
    <w:basedOn w:val="DefaultParagraphFont"/>
    <w:link w:val="Heading2"/>
    <w:uiPriority w:val="9"/>
    <w:rsid w:val="007A1615"/>
    <w:rPr>
      <w:rFonts w:ascii="Century Gothic" w:eastAsiaTheme="majorEastAsia" w:hAnsi="Century Gothic" w:cstheme="majorBidi"/>
      <w:b/>
      <w:color w:val="374C80" w:themeColor="accent1" w:themeShade="BF"/>
      <w:sz w:val="28"/>
      <w:szCs w:val="26"/>
    </w:rPr>
  </w:style>
  <w:style w:type="character" w:customStyle="1" w:styleId="Heading3Char">
    <w:name w:val="Heading 3 Char"/>
    <w:basedOn w:val="DefaultParagraphFont"/>
    <w:link w:val="Heading3"/>
    <w:uiPriority w:val="9"/>
    <w:rsid w:val="007A1615"/>
    <w:rPr>
      <w:rFonts w:ascii="Century Gothic" w:eastAsiaTheme="majorEastAsia" w:hAnsi="Century Gothic" w:cstheme="majorBidi"/>
      <w:b/>
      <w:color w:val="243255" w:themeColor="accent1" w:themeShade="7F"/>
      <w:sz w:val="24"/>
      <w:szCs w:val="24"/>
    </w:rPr>
  </w:style>
  <w:style w:type="character" w:styleId="FollowedHyperlink">
    <w:name w:val="FollowedHyperlink"/>
    <w:basedOn w:val="DefaultParagraphFont"/>
    <w:uiPriority w:val="99"/>
    <w:semiHidden/>
    <w:unhideWhenUsed/>
    <w:rsid w:val="007A1615"/>
    <w:rPr>
      <w:color w:val="3EBBF0" w:themeColor="followedHyperlink"/>
      <w:u w:val="single"/>
    </w:rPr>
  </w:style>
  <w:style w:type="table" w:customStyle="1" w:styleId="TableGrid1">
    <w:name w:val="Table Grid1"/>
    <w:basedOn w:val="TableNormal"/>
    <w:next w:val="TableGrid"/>
    <w:uiPriority w:val="39"/>
    <w:rsid w:val="00602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02D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750A0"/>
    <w:pPr>
      <w:spacing w:after="100"/>
      <w:ind w:left="480"/>
    </w:pPr>
  </w:style>
  <w:style w:type="paragraph" w:styleId="TOC2">
    <w:name w:val="toc 2"/>
    <w:basedOn w:val="Normal"/>
    <w:next w:val="Normal"/>
    <w:autoRedefine/>
    <w:uiPriority w:val="39"/>
    <w:unhideWhenUsed/>
    <w:rsid w:val="004750A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330">
      <w:bodyDiv w:val="1"/>
      <w:marLeft w:val="0"/>
      <w:marRight w:val="0"/>
      <w:marTop w:val="0"/>
      <w:marBottom w:val="0"/>
      <w:divBdr>
        <w:top w:val="none" w:sz="0" w:space="0" w:color="auto"/>
        <w:left w:val="none" w:sz="0" w:space="0" w:color="auto"/>
        <w:bottom w:val="none" w:sz="0" w:space="0" w:color="auto"/>
        <w:right w:val="none" w:sz="0" w:space="0" w:color="auto"/>
      </w:divBdr>
      <w:divsChild>
        <w:div w:id="974943282">
          <w:marLeft w:val="0"/>
          <w:marRight w:val="0"/>
          <w:marTop w:val="0"/>
          <w:marBottom w:val="0"/>
          <w:divBdr>
            <w:top w:val="none" w:sz="0" w:space="0" w:color="auto"/>
            <w:left w:val="none" w:sz="0" w:space="0" w:color="auto"/>
            <w:bottom w:val="none" w:sz="0" w:space="0" w:color="auto"/>
            <w:right w:val="none" w:sz="0" w:space="0" w:color="auto"/>
          </w:divBdr>
        </w:div>
      </w:divsChild>
    </w:div>
    <w:div w:id="1630671280">
      <w:bodyDiv w:val="1"/>
      <w:marLeft w:val="0"/>
      <w:marRight w:val="0"/>
      <w:marTop w:val="0"/>
      <w:marBottom w:val="0"/>
      <w:divBdr>
        <w:top w:val="none" w:sz="0" w:space="0" w:color="auto"/>
        <w:left w:val="none" w:sz="0" w:space="0" w:color="auto"/>
        <w:bottom w:val="none" w:sz="0" w:space="0" w:color="auto"/>
        <w:right w:val="none" w:sz="0" w:space="0" w:color="auto"/>
      </w:divBdr>
    </w:div>
    <w:div w:id="1631090415">
      <w:bodyDiv w:val="1"/>
      <w:marLeft w:val="0"/>
      <w:marRight w:val="0"/>
      <w:marTop w:val="0"/>
      <w:marBottom w:val="0"/>
      <w:divBdr>
        <w:top w:val="none" w:sz="0" w:space="0" w:color="auto"/>
        <w:left w:val="none" w:sz="0" w:space="0" w:color="auto"/>
        <w:bottom w:val="none" w:sz="0" w:space="0" w:color="auto"/>
        <w:right w:val="none" w:sz="0" w:space="0" w:color="auto"/>
      </w:divBdr>
    </w:div>
    <w:div w:id="1820152155">
      <w:bodyDiv w:val="1"/>
      <w:marLeft w:val="0"/>
      <w:marRight w:val="0"/>
      <w:marTop w:val="0"/>
      <w:marBottom w:val="0"/>
      <w:divBdr>
        <w:top w:val="none" w:sz="0" w:space="0" w:color="auto"/>
        <w:left w:val="none" w:sz="0" w:space="0" w:color="auto"/>
        <w:bottom w:val="none" w:sz="0" w:space="0" w:color="auto"/>
        <w:right w:val="none" w:sz="0" w:space="0" w:color="auto"/>
      </w:divBdr>
    </w:div>
    <w:div w:id="18509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chrislinaker@remarkable-autism.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ppt/media/image6.svg"/><Relationship Id="rId17" Type="http://schemas.openxmlformats.org/officeDocument/2006/relationships/hyperlink" Target="http://www.remarkable-autism.org" TargetMode="External"/><Relationship Id="rId2" Type="http://schemas.openxmlformats.org/officeDocument/2006/relationships/customXml" Target="../customXml/item2.xml"/><Relationship Id="rId16" Type="http://schemas.openxmlformats.org/officeDocument/2006/relationships/hyperlink" Target="mailto:enquiries@remarkable-autism.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emarkable-autism.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remarkable-autism.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0781ba-4be4-4744-aa27-e82996a7bc83" xsi:nil="true"/>
    <lcf76f155ced4ddcb4097134ff3c332f xmlns="336f2950-f85b-458e-a5c9-3da1bbc2c2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2BB7EC4C6E44B9F1656B1EBCE5005" ma:contentTypeVersion="13" ma:contentTypeDescription="Create a new document." ma:contentTypeScope="" ma:versionID="cc7035596e19383ff1e263dbf997179e">
  <xsd:schema xmlns:xsd="http://www.w3.org/2001/XMLSchema" xmlns:xs="http://www.w3.org/2001/XMLSchema" xmlns:p="http://schemas.microsoft.com/office/2006/metadata/properties" xmlns:ns2="336f2950-f85b-458e-a5c9-3da1bbc2c237" xmlns:ns3="830781ba-4be4-4744-aa27-e82996a7bc83" targetNamespace="http://schemas.microsoft.com/office/2006/metadata/properties" ma:root="true" ma:fieldsID="4c64c4ea2acf6016359f7ad707642768" ns2:_="" ns3:_="">
    <xsd:import namespace="336f2950-f85b-458e-a5c9-3da1bbc2c237"/>
    <xsd:import namespace="830781ba-4be4-4744-aa27-e82996a7b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f2950-f85b-458e-a5c9-3da1bbc2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27abb2-8709-42be-8877-9886330882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0781ba-4be4-4744-aa27-e82996a7b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6512ed5-b0ca-48e6-9070-35d8e388c0fe}" ma:internalName="TaxCatchAll" ma:showField="CatchAllData" ma:web="830781ba-4be4-4744-aa27-e82996a7bc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DE0A-CFF2-4422-91DC-B2299A06EDE1}">
  <ds:schemaRefs>
    <ds:schemaRef ds:uri="http://schemas.microsoft.com/office/2006/metadata/properties"/>
    <ds:schemaRef ds:uri="http://schemas.microsoft.com/office/infopath/2007/PartnerControls"/>
    <ds:schemaRef ds:uri="830781ba-4be4-4744-aa27-e82996a7bc83"/>
    <ds:schemaRef ds:uri="336f2950-f85b-458e-a5c9-3da1bbc2c237"/>
  </ds:schemaRefs>
</ds:datastoreItem>
</file>

<file path=customXml/itemProps2.xml><?xml version="1.0" encoding="utf-8"?>
<ds:datastoreItem xmlns:ds="http://schemas.openxmlformats.org/officeDocument/2006/customXml" ds:itemID="{C1EDA7D3-F8F0-4CB0-BBBF-91E9001A3EC8}">
  <ds:schemaRefs>
    <ds:schemaRef ds:uri="http://schemas.microsoft.com/sharepoint/v3/contenttype/forms"/>
  </ds:schemaRefs>
</ds:datastoreItem>
</file>

<file path=customXml/itemProps3.xml><?xml version="1.0" encoding="utf-8"?>
<ds:datastoreItem xmlns:ds="http://schemas.openxmlformats.org/officeDocument/2006/customXml" ds:itemID="{AB9DB910-02A7-4D70-889F-BE088E0F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f2950-f85b-458e-a5c9-3da1bbc2c237"/>
    <ds:schemaRef ds:uri="830781ba-4be4-4744-aa27-e82996a7b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8D982-9EA8-4117-A65E-5C5A3F97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8364</Words>
  <Characters>47678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Gennie Hyde</dc:creator>
  <cp:lastModifiedBy>Chris Linaker</cp:lastModifiedBy>
  <cp:revision>5</cp:revision>
  <cp:lastPrinted>2017-01-17T18:34:00Z</cp:lastPrinted>
  <dcterms:created xsi:type="dcterms:W3CDTF">2023-09-19T08:39:00Z</dcterms:created>
  <dcterms:modified xsi:type="dcterms:W3CDTF">2023-09-29T12:41:00Z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0x0101000462BB7EC4C6E44B9F1656B1EBCE5005</vt:lpwstr>
  </property>
  <property fmtid="{D5CDD505-2E9C-101B-9397-08002B2CF9AE}" pid="3" name="MediaServiceImageTags">
    <vt:lpwstr/>
  </property>
</Properties>
</file>